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3A2" w:rsidRDefault="00AF23A2">
      <w:pPr>
        <w:jc w:val="right"/>
        <w:rPr>
          <w:rFonts w:ascii="Times New Roman" w:eastAsia="黑体" w:hAnsi="Times New Roman" w:hint="eastAsia"/>
          <w:sz w:val="32"/>
          <w:szCs w:val="32"/>
        </w:rPr>
      </w:pPr>
    </w:p>
    <w:p w:rsidR="00AF23A2" w:rsidRDefault="00AF23A2">
      <w:pPr>
        <w:spacing w:before="120" w:after="120" w:line="360" w:lineRule="auto"/>
        <w:ind w:firstLineChars="200" w:firstLine="1682"/>
        <w:jc w:val="center"/>
        <w:rPr>
          <w:rFonts w:ascii="Times New Roman" w:eastAsia="华文中宋" w:hAnsi="Times New Roman"/>
          <w:b/>
          <w:bCs/>
          <w:snapToGrid w:val="0"/>
          <w:kern w:val="0"/>
          <w:sz w:val="84"/>
          <w:szCs w:val="84"/>
        </w:rPr>
      </w:pPr>
    </w:p>
    <w:p w:rsidR="00AF23A2" w:rsidRDefault="00AF23A2">
      <w:pPr>
        <w:spacing w:before="120" w:after="120" w:line="360" w:lineRule="auto"/>
        <w:ind w:firstLineChars="200" w:firstLine="881"/>
        <w:jc w:val="center"/>
        <w:rPr>
          <w:rFonts w:ascii="Times New Roman" w:eastAsia="华文中宋" w:hAnsi="Times New Roman"/>
          <w:b/>
          <w:bCs/>
          <w:snapToGrid w:val="0"/>
          <w:kern w:val="0"/>
          <w:sz w:val="44"/>
          <w:szCs w:val="44"/>
        </w:rPr>
      </w:pPr>
    </w:p>
    <w:p w:rsidR="00AF23A2" w:rsidRDefault="00BA725B">
      <w:pPr>
        <w:spacing w:line="360" w:lineRule="auto"/>
        <w:jc w:val="center"/>
        <w:outlineLvl w:val="0"/>
        <w:rPr>
          <w:rFonts w:ascii="Times New Roman" w:eastAsia="华文中宋" w:hAnsi="Times New Roman"/>
          <w:b/>
          <w:bCs/>
          <w:snapToGrid w:val="0"/>
          <w:kern w:val="0"/>
          <w:sz w:val="84"/>
          <w:szCs w:val="32"/>
        </w:rPr>
      </w:pPr>
      <w:bookmarkStart w:id="0" w:name="_Toc17586"/>
      <w:bookmarkStart w:id="1" w:name="_Toc5294"/>
      <w:bookmarkStart w:id="2" w:name="_Toc8519"/>
      <w:bookmarkStart w:id="3" w:name="_Toc14372"/>
      <w:r>
        <w:rPr>
          <w:rFonts w:ascii="Times New Roman" w:eastAsia="华文中宋" w:hAnsi="Times New Roman" w:hint="eastAsia"/>
          <w:b/>
          <w:bCs/>
          <w:snapToGrid w:val="0"/>
          <w:kern w:val="0"/>
          <w:sz w:val="84"/>
          <w:szCs w:val="32"/>
        </w:rPr>
        <w:t>中国</w:t>
      </w:r>
      <w:bookmarkEnd w:id="0"/>
      <w:bookmarkEnd w:id="1"/>
      <w:bookmarkEnd w:id="2"/>
      <w:bookmarkEnd w:id="3"/>
      <w:r>
        <w:rPr>
          <w:rFonts w:ascii="Times New Roman" w:eastAsia="华文中宋" w:hAnsi="Times New Roman" w:hint="eastAsia"/>
          <w:b/>
          <w:bCs/>
          <w:snapToGrid w:val="0"/>
          <w:kern w:val="0"/>
          <w:sz w:val="84"/>
          <w:szCs w:val="32"/>
        </w:rPr>
        <w:t>人口福利基金会</w:t>
      </w:r>
    </w:p>
    <w:p w:rsidR="00AF23A2" w:rsidRDefault="00BA725B">
      <w:pPr>
        <w:tabs>
          <w:tab w:val="left" w:pos="8400"/>
        </w:tabs>
        <w:spacing w:line="360" w:lineRule="auto"/>
        <w:jc w:val="center"/>
        <w:outlineLvl w:val="0"/>
        <w:rPr>
          <w:rFonts w:ascii="Times New Roman" w:eastAsia="华文中宋" w:hAnsi="Times New Roman"/>
          <w:b/>
          <w:bCs/>
          <w:snapToGrid w:val="0"/>
          <w:kern w:val="0"/>
          <w:sz w:val="84"/>
          <w:szCs w:val="32"/>
        </w:rPr>
      </w:pPr>
      <w:bookmarkStart w:id="4" w:name="_Toc17509"/>
      <w:bookmarkStart w:id="5" w:name="_Toc677"/>
      <w:bookmarkStart w:id="6" w:name="_Toc9821"/>
      <w:bookmarkStart w:id="7" w:name="_Toc32543"/>
      <w:r>
        <w:rPr>
          <w:rFonts w:ascii="Times New Roman" w:eastAsia="华文中宋" w:hAnsi="Times New Roman"/>
          <w:b/>
          <w:bCs/>
          <w:snapToGrid w:val="0"/>
          <w:kern w:val="0"/>
          <w:sz w:val="84"/>
          <w:szCs w:val="32"/>
        </w:rPr>
        <w:t>2021</w:t>
      </w:r>
      <w:r>
        <w:rPr>
          <w:rFonts w:ascii="Times New Roman" w:eastAsia="华文中宋" w:hAnsi="Times New Roman"/>
          <w:b/>
          <w:bCs/>
          <w:snapToGrid w:val="0"/>
          <w:kern w:val="0"/>
          <w:sz w:val="84"/>
          <w:szCs w:val="32"/>
        </w:rPr>
        <w:t>年部门预算</w:t>
      </w:r>
      <w:bookmarkEnd w:id="4"/>
      <w:bookmarkEnd w:id="5"/>
      <w:bookmarkEnd w:id="6"/>
      <w:bookmarkEnd w:id="7"/>
    </w:p>
    <w:p w:rsidR="00AF23A2" w:rsidRDefault="00AF23A2">
      <w:pPr>
        <w:autoSpaceDE w:val="0"/>
        <w:autoSpaceDN w:val="0"/>
        <w:adjustRightInd w:val="0"/>
        <w:spacing w:before="120" w:after="120" w:line="324" w:lineRule="auto"/>
        <w:rPr>
          <w:rFonts w:ascii="Times New Roman" w:eastAsia="华文中宋" w:hAnsi="Times New Roman"/>
          <w:snapToGrid w:val="0"/>
          <w:kern w:val="0"/>
          <w:sz w:val="52"/>
          <w:szCs w:val="52"/>
        </w:rPr>
      </w:pPr>
    </w:p>
    <w:p w:rsidR="00AF23A2" w:rsidRDefault="00AF23A2">
      <w:pPr>
        <w:autoSpaceDE w:val="0"/>
        <w:autoSpaceDN w:val="0"/>
        <w:adjustRightInd w:val="0"/>
        <w:spacing w:before="120" w:after="120" w:line="324" w:lineRule="auto"/>
        <w:rPr>
          <w:rFonts w:ascii="Times New Roman" w:eastAsia="华文中宋" w:hAnsi="Times New Roman"/>
          <w:snapToGrid w:val="0"/>
          <w:kern w:val="0"/>
          <w:sz w:val="52"/>
          <w:szCs w:val="52"/>
        </w:rPr>
      </w:pPr>
    </w:p>
    <w:p w:rsidR="00AF23A2" w:rsidRDefault="00AF23A2">
      <w:pPr>
        <w:autoSpaceDE w:val="0"/>
        <w:autoSpaceDN w:val="0"/>
        <w:adjustRightInd w:val="0"/>
        <w:spacing w:before="120" w:after="120" w:line="324" w:lineRule="auto"/>
        <w:rPr>
          <w:rFonts w:ascii="Times New Roman" w:eastAsia="华文中宋" w:hAnsi="Times New Roman"/>
          <w:snapToGrid w:val="0"/>
          <w:kern w:val="0"/>
          <w:sz w:val="52"/>
          <w:szCs w:val="52"/>
        </w:rPr>
      </w:pPr>
    </w:p>
    <w:p w:rsidR="00AF23A2" w:rsidRDefault="00AF23A2">
      <w:pPr>
        <w:autoSpaceDE w:val="0"/>
        <w:autoSpaceDN w:val="0"/>
        <w:adjustRightInd w:val="0"/>
        <w:spacing w:before="120" w:after="120" w:line="324" w:lineRule="auto"/>
        <w:rPr>
          <w:rFonts w:ascii="Times New Roman" w:eastAsia="华文中宋" w:hAnsi="Times New Roman"/>
          <w:snapToGrid w:val="0"/>
          <w:kern w:val="0"/>
          <w:sz w:val="52"/>
          <w:szCs w:val="52"/>
        </w:rPr>
      </w:pPr>
    </w:p>
    <w:p w:rsidR="00AF23A2" w:rsidRDefault="00AF23A2">
      <w:pPr>
        <w:autoSpaceDE w:val="0"/>
        <w:autoSpaceDN w:val="0"/>
        <w:adjustRightInd w:val="0"/>
        <w:spacing w:before="120" w:after="120" w:line="324" w:lineRule="auto"/>
        <w:rPr>
          <w:rFonts w:ascii="Times New Roman" w:eastAsia="华文中宋" w:hAnsi="Times New Roman"/>
          <w:snapToGrid w:val="0"/>
          <w:kern w:val="0"/>
          <w:sz w:val="52"/>
          <w:szCs w:val="52"/>
        </w:rPr>
      </w:pPr>
    </w:p>
    <w:p w:rsidR="00AF23A2" w:rsidRDefault="00AF23A2">
      <w:pPr>
        <w:autoSpaceDE w:val="0"/>
        <w:autoSpaceDN w:val="0"/>
        <w:adjustRightInd w:val="0"/>
        <w:spacing w:before="120" w:after="120" w:line="324" w:lineRule="auto"/>
        <w:rPr>
          <w:rFonts w:ascii="Times New Roman" w:eastAsia="华文中宋" w:hAnsi="Times New Roman"/>
          <w:snapToGrid w:val="0"/>
          <w:kern w:val="0"/>
          <w:sz w:val="52"/>
          <w:szCs w:val="52"/>
        </w:rPr>
      </w:pPr>
    </w:p>
    <w:p w:rsidR="00AF23A2" w:rsidRDefault="00AF23A2">
      <w:pPr>
        <w:pStyle w:val="af0"/>
        <w:spacing w:after="120"/>
        <w:rPr>
          <w:kern w:val="28"/>
        </w:rPr>
      </w:pPr>
      <w:bookmarkStart w:id="8" w:name="_Toc28572"/>
      <w:bookmarkStart w:id="9" w:name="_Toc3224"/>
    </w:p>
    <w:p w:rsidR="00AF23A2" w:rsidRDefault="00AF23A2"/>
    <w:p w:rsidR="00AF23A2" w:rsidRDefault="00AF23A2">
      <w:pPr>
        <w:pStyle w:val="af0"/>
        <w:spacing w:after="120" w:line="600" w:lineRule="exact"/>
        <w:rPr>
          <w:kern w:val="28"/>
        </w:rPr>
      </w:pPr>
      <w:bookmarkStart w:id="10" w:name="_Toc20625"/>
      <w:bookmarkStart w:id="11" w:name="_Toc10374"/>
    </w:p>
    <w:p w:rsidR="00AF23A2" w:rsidRDefault="00AF23A2">
      <w:pPr>
        <w:pStyle w:val="af0"/>
        <w:spacing w:after="120" w:line="600" w:lineRule="exact"/>
        <w:rPr>
          <w:kern w:val="28"/>
        </w:rPr>
        <w:sectPr w:rsidR="00AF23A2">
          <w:headerReference w:type="even" r:id="rId9"/>
          <w:footerReference w:type="even" r:id="rId10"/>
          <w:footerReference w:type="default" r:id="rId11"/>
          <w:headerReference w:type="first" r:id="rId12"/>
          <w:footerReference w:type="first" r:id="rId13"/>
          <w:pgSz w:w="11907" w:h="16840"/>
          <w:pgMar w:top="1135" w:right="1191" w:bottom="1440" w:left="1247" w:header="964" w:footer="992" w:gutter="0"/>
          <w:cols w:space="720"/>
          <w:docGrid w:linePitch="381"/>
        </w:sectPr>
      </w:pPr>
    </w:p>
    <w:p w:rsidR="00AF23A2" w:rsidRDefault="00BA725B">
      <w:pPr>
        <w:pStyle w:val="af0"/>
        <w:spacing w:after="120" w:line="600" w:lineRule="exact"/>
      </w:pPr>
      <w:r>
        <w:rPr>
          <w:kern w:val="28"/>
        </w:rPr>
        <w:lastRenderedPageBreak/>
        <w:t>目</w:t>
      </w:r>
      <w:r>
        <w:rPr>
          <w:kern w:val="28"/>
        </w:rPr>
        <w:t xml:space="preserve">  </w:t>
      </w:r>
      <w:r>
        <w:rPr>
          <w:kern w:val="28"/>
        </w:rPr>
        <w:t>录</w:t>
      </w:r>
      <w:bookmarkEnd w:id="8"/>
      <w:bookmarkEnd w:id="9"/>
      <w:bookmarkEnd w:id="10"/>
      <w:bookmarkEnd w:id="11"/>
    </w:p>
    <w:sdt>
      <w:sdtPr>
        <w:rPr>
          <w:rFonts w:ascii="宋体" w:hAnsi="宋体"/>
        </w:rPr>
        <w:id w:val="147476560"/>
        <w15:color w:val="DBDBDB"/>
        <w:docPartObj>
          <w:docPartGallery w:val="Table of Contents"/>
          <w:docPartUnique/>
        </w:docPartObj>
      </w:sdtPr>
      <w:sdtEndPr>
        <w:rPr>
          <w:rFonts w:ascii="Times New Roman" w:eastAsia="黑体" w:hAnsi="Times New Roman"/>
          <w:b/>
          <w:bCs/>
          <w:sz w:val="36"/>
          <w:szCs w:val="32"/>
        </w:rPr>
      </w:sdtEndPr>
      <w:sdtContent>
        <w:p w:rsidR="00AF23A2" w:rsidRDefault="00BA725B">
          <w:pPr>
            <w:pStyle w:val="TOC1"/>
            <w:tabs>
              <w:tab w:val="right" w:leader="dot" w:pos="9469"/>
            </w:tabs>
            <w:spacing w:line="600" w:lineRule="exact"/>
            <w:ind w:firstLineChars="200" w:firstLine="420"/>
            <w:jc w:val="cente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p>
        <w:p w:rsidR="00AF23A2" w:rsidRDefault="0045031D">
          <w:pPr>
            <w:pStyle w:val="TOC1"/>
            <w:tabs>
              <w:tab w:val="right" w:leader="dot" w:pos="9469"/>
            </w:tabs>
            <w:spacing w:line="600" w:lineRule="exact"/>
            <w:rPr>
              <w:rFonts w:ascii="Times New Roman" w:eastAsia="黑体" w:hAnsi="Times New Roman"/>
              <w:sz w:val="32"/>
              <w:szCs w:val="32"/>
            </w:rPr>
          </w:pPr>
          <w:hyperlink w:anchor="_Toc3374" w:history="1">
            <w:r w:rsidR="00BA725B">
              <w:rPr>
                <w:rFonts w:ascii="Times New Roman" w:eastAsia="黑体" w:hAnsi="Times New Roman"/>
                <w:sz w:val="32"/>
                <w:szCs w:val="32"/>
              </w:rPr>
              <w:t>第一部分</w:t>
            </w:r>
            <w:r w:rsidR="00D73C41">
              <w:rPr>
                <w:rFonts w:ascii="Times New Roman" w:eastAsia="黑体" w:hAnsi="Times New Roman"/>
                <w:sz w:val="32"/>
                <w:szCs w:val="32"/>
              </w:rPr>
              <w:t xml:space="preserve">  </w:t>
            </w:r>
            <w:r w:rsidR="00BA725B">
              <w:rPr>
                <w:rFonts w:ascii="Times New Roman" w:eastAsia="黑体" w:hAnsi="Times New Roman"/>
                <w:sz w:val="32"/>
                <w:szCs w:val="32"/>
              </w:rPr>
              <w:t>单位概况</w:t>
            </w:r>
            <w:r w:rsidR="00BA725B">
              <w:rPr>
                <w:rFonts w:ascii="Times New Roman" w:eastAsia="黑体" w:hAnsi="Times New Roman"/>
                <w:sz w:val="32"/>
                <w:szCs w:val="32"/>
              </w:rPr>
              <w:tab/>
            </w:r>
            <w:r w:rsidR="00BA725B">
              <w:rPr>
                <w:rFonts w:ascii="Times New Roman" w:eastAsia="黑体" w:hAnsi="Times New Roman" w:hint="eastAsia"/>
                <w:sz w:val="32"/>
                <w:szCs w:val="32"/>
              </w:rPr>
              <w:t>1</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25968" w:history="1">
            <w:r w:rsidR="00BA725B">
              <w:rPr>
                <w:rFonts w:ascii="Times New Roman" w:eastAsia="仿宋" w:hAnsi="Times New Roman"/>
                <w:bCs/>
                <w:sz w:val="32"/>
                <w:szCs w:val="32"/>
              </w:rPr>
              <w:t>一、单位职责</w:t>
            </w:r>
            <w:r w:rsidR="00BA725B">
              <w:rPr>
                <w:rFonts w:ascii="Times New Roman" w:eastAsia="仿宋" w:hAnsi="Times New Roman"/>
                <w:sz w:val="32"/>
                <w:szCs w:val="32"/>
              </w:rPr>
              <w:tab/>
            </w:r>
            <w:r w:rsidR="00BA725B">
              <w:rPr>
                <w:rFonts w:ascii="Times New Roman" w:eastAsia="仿宋" w:hAnsi="Times New Roman" w:hint="eastAsia"/>
                <w:sz w:val="32"/>
                <w:szCs w:val="32"/>
              </w:rPr>
              <w:t>1</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27500" w:history="1">
            <w:r w:rsidR="00BA725B">
              <w:rPr>
                <w:rFonts w:ascii="Times New Roman" w:eastAsia="仿宋" w:hAnsi="Times New Roman"/>
                <w:bCs/>
                <w:sz w:val="32"/>
                <w:szCs w:val="32"/>
              </w:rPr>
              <w:t>二、机构设置</w:t>
            </w:r>
            <w:r w:rsidR="00BA725B">
              <w:rPr>
                <w:rFonts w:ascii="Times New Roman" w:eastAsia="仿宋" w:hAnsi="Times New Roman"/>
                <w:sz w:val="32"/>
                <w:szCs w:val="32"/>
              </w:rPr>
              <w:tab/>
            </w:r>
          </w:hyperlink>
          <w:r w:rsidR="00BA725B">
            <w:rPr>
              <w:rFonts w:ascii="Times New Roman" w:eastAsia="仿宋" w:hAnsi="Times New Roman"/>
              <w:sz w:val="32"/>
              <w:szCs w:val="32"/>
            </w:rPr>
            <w:t>1</w:t>
          </w:r>
        </w:p>
        <w:p w:rsidR="00AF23A2" w:rsidRDefault="0045031D">
          <w:pPr>
            <w:pStyle w:val="TOC1"/>
            <w:tabs>
              <w:tab w:val="right" w:leader="dot" w:pos="9469"/>
            </w:tabs>
            <w:spacing w:line="600" w:lineRule="exact"/>
            <w:rPr>
              <w:rFonts w:ascii="Times New Roman" w:eastAsia="黑体" w:hAnsi="Times New Roman"/>
              <w:sz w:val="32"/>
              <w:szCs w:val="32"/>
            </w:rPr>
          </w:pPr>
          <w:hyperlink w:anchor="_Toc2272" w:history="1">
            <w:r w:rsidR="00BA725B">
              <w:rPr>
                <w:rFonts w:ascii="Times New Roman" w:eastAsia="黑体" w:hAnsi="Times New Roman"/>
                <w:sz w:val="32"/>
                <w:szCs w:val="32"/>
              </w:rPr>
              <w:t>第二部分</w:t>
            </w:r>
            <w:r w:rsidR="00D73C41">
              <w:rPr>
                <w:rFonts w:ascii="Times New Roman" w:eastAsia="黑体" w:hAnsi="Times New Roman"/>
                <w:sz w:val="32"/>
                <w:szCs w:val="32"/>
              </w:rPr>
              <w:t xml:space="preserve">  </w:t>
            </w:r>
            <w:r w:rsidR="00D73C41">
              <w:rPr>
                <w:rFonts w:ascii="Times New Roman" w:eastAsia="黑体" w:hAnsi="Times New Roman" w:hint="eastAsia"/>
                <w:sz w:val="32"/>
                <w:szCs w:val="32"/>
              </w:rPr>
              <w:t>中国人口福利基金会</w:t>
            </w:r>
            <w:r w:rsidR="00BA725B">
              <w:rPr>
                <w:rFonts w:ascii="Times New Roman" w:eastAsia="黑体" w:hAnsi="Times New Roman"/>
                <w:sz w:val="32"/>
                <w:szCs w:val="32"/>
              </w:rPr>
              <w:t>2021</w:t>
            </w:r>
            <w:r w:rsidR="00BA725B">
              <w:rPr>
                <w:rFonts w:ascii="Times New Roman" w:eastAsia="黑体" w:hAnsi="Times New Roman"/>
                <w:sz w:val="32"/>
                <w:szCs w:val="32"/>
              </w:rPr>
              <w:t>年部门预算表</w:t>
            </w:r>
            <w:r w:rsidR="00BA725B">
              <w:rPr>
                <w:rFonts w:ascii="Times New Roman" w:eastAsia="黑体" w:hAnsi="Times New Roman"/>
                <w:sz w:val="32"/>
                <w:szCs w:val="32"/>
              </w:rPr>
              <w:tab/>
              <w:t>2</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20287" w:history="1">
            <w:r w:rsidR="00BA725B">
              <w:rPr>
                <w:rFonts w:ascii="Times New Roman" w:eastAsia="仿宋" w:hAnsi="Times New Roman"/>
                <w:bCs/>
                <w:sz w:val="32"/>
                <w:szCs w:val="32"/>
              </w:rPr>
              <w:t>单位收支总表</w:t>
            </w:r>
            <w:r w:rsidR="00BA725B">
              <w:rPr>
                <w:rFonts w:ascii="Times New Roman" w:eastAsia="仿宋" w:hAnsi="Times New Roman"/>
                <w:sz w:val="32"/>
                <w:szCs w:val="32"/>
              </w:rPr>
              <w:tab/>
              <w:t>2</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22813" w:history="1">
            <w:r w:rsidR="00BA725B">
              <w:rPr>
                <w:rFonts w:ascii="Times New Roman" w:eastAsia="仿宋" w:hAnsi="Times New Roman"/>
                <w:bCs/>
                <w:sz w:val="32"/>
                <w:szCs w:val="32"/>
              </w:rPr>
              <w:t>单位收入总表</w:t>
            </w:r>
            <w:r w:rsidR="00BA725B">
              <w:rPr>
                <w:rFonts w:ascii="Times New Roman" w:eastAsia="仿宋" w:hAnsi="Times New Roman"/>
                <w:sz w:val="32"/>
                <w:szCs w:val="32"/>
              </w:rPr>
              <w:tab/>
              <w:t>3</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14596" w:history="1">
            <w:r w:rsidR="00BA725B">
              <w:rPr>
                <w:rFonts w:ascii="Times New Roman" w:eastAsia="仿宋" w:hAnsi="Times New Roman"/>
                <w:bCs/>
                <w:sz w:val="32"/>
                <w:szCs w:val="32"/>
              </w:rPr>
              <w:t>单位支出总表</w:t>
            </w:r>
            <w:r w:rsidR="00BA725B">
              <w:rPr>
                <w:rFonts w:ascii="Times New Roman" w:eastAsia="仿宋" w:hAnsi="Times New Roman"/>
                <w:sz w:val="32"/>
                <w:szCs w:val="32"/>
              </w:rPr>
              <w:tab/>
              <w:t>4</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9082" w:history="1">
            <w:r w:rsidR="00BA725B">
              <w:rPr>
                <w:rFonts w:ascii="Times New Roman" w:eastAsia="仿宋" w:hAnsi="Times New Roman"/>
                <w:bCs/>
                <w:sz w:val="32"/>
                <w:szCs w:val="32"/>
              </w:rPr>
              <w:t>财政拨款收支总表</w:t>
            </w:r>
            <w:r w:rsidR="00BA725B">
              <w:rPr>
                <w:rFonts w:ascii="Times New Roman" w:eastAsia="仿宋" w:hAnsi="Times New Roman"/>
                <w:sz w:val="32"/>
                <w:szCs w:val="32"/>
              </w:rPr>
              <w:tab/>
              <w:t>5</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32129" w:history="1">
            <w:r w:rsidR="00BA725B">
              <w:rPr>
                <w:rFonts w:ascii="Times New Roman" w:eastAsia="仿宋" w:hAnsi="Times New Roman"/>
                <w:bCs/>
                <w:sz w:val="32"/>
                <w:szCs w:val="32"/>
              </w:rPr>
              <w:t>一般公共预算支出表</w:t>
            </w:r>
            <w:r w:rsidR="00BA725B">
              <w:rPr>
                <w:rFonts w:ascii="Times New Roman" w:eastAsia="仿宋" w:hAnsi="Times New Roman"/>
                <w:sz w:val="32"/>
                <w:szCs w:val="32"/>
              </w:rPr>
              <w:tab/>
              <w:t>6</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15203" w:history="1">
            <w:r w:rsidR="00BA725B">
              <w:rPr>
                <w:rFonts w:ascii="Times New Roman" w:eastAsia="仿宋" w:hAnsi="Times New Roman"/>
                <w:bCs/>
                <w:sz w:val="32"/>
                <w:szCs w:val="32"/>
              </w:rPr>
              <w:t>一般公共预算基本支出表</w:t>
            </w:r>
            <w:r w:rsidR="00BA725B">
              <w:rPr>
                <w:rFonts w:ascii="Times New Roman" w:eastAsia="仿宋" w:hAnsi="Times New Roman"/>
                <w:sz w:val="32"/>
                <w:szCs w:val="32"/>
              </w:rPr>
              <w:tab/>
              <w:t>7</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5448" w:history="1">
            <w:r w:rsidR="00BA725B">
              <w:rPr>
                <w:rFonts w:ascii="Times New Roman" w:eastAsia="仿宋" w:hAnsi="Times New Roman"/>
                <w:bCs/>
                <w:sz w:val="32"/>
                <w:szCs w:val="32"/>
              </w:rPr>
              <w:t>一般公共预算</w:t>
            </w:r>
            <w:r w:rsidR="00BA725B">
              <w:rPr>
                <w:rFonts w:ascii="Times New Roman" w:eastAsia="仿宋" w:hAnsi="Times New Roman"/>
                <w:bCs/>
                <w:sz w:val="32"/>
                <w:szCs w:val="32"/>
              </w:rPr>
              <w:t>“</w:t>
            </w:r>
            <w:r w:rsidR="00BA725B">
              <w:rPr>
                <w:rFonts w:ascii="Times New Roman" w:eastAsia="仿宋" w:hAnsi="Times New Roman"/>
                <w:bCs/>
                <w:sz w:val="32"/>
                <w:szCs w:val="32"/>
              </w:rPr>
              <w:t>三公</w:t>
            </w:r>
            <w:r w:rsidR="00BA725B">
              <w:rPr>
                <w:rFonts w:ascii="Times New Roman" w:eastAsia="仿宋" w:hAnsi="Times New Roman"/>
                <w:bCs/>
                <w:sz w:val="32"/>
                <w:szCs w:val="32"/>
              </w:rPr>
              <w:t>”</w:t>
            </w:r>
            <w:r w:rsidR="00BA725B">
              <w:rPr>
                <w:rFonts w:ascii="Times New Roman" w:eastAsia="仿宋" w:hAnsi="Times New Roman"/>
                <w:bCs/>
                <w:sz w:val="32"/>
                <w:szCs w:val="32"/>
              </w:rPr>
              <w:t>经费支出表</w:t>
            </w:r>
            <w:r w:rsidR="00BA725B">
              <w:rPr>
                <w:rFonts w:ascii="Times New Roman" w:eastAsia="仿宋" w:hAnsi="Times New Roman"/>
                <w:sz w:val="32"/>
                <w:szCs w:val="32"/>
              </w:rPr>
              <w:tab/>
              <w:t>8</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9899" w:history="1">
            <w:r w:rsidR="00BA725B">
              <w:rPr>
                <w:rFonts w:ascii="Times New Roman" w:eastAsia="仿宋" w:hAnsi="Times New Roman"/>
                <w:bCs/>
                <w:sz w:val="32"/>
                <w:szCs w:val="32"/>
              </w:rPr>
              <w:t>政府性基金预算支出表</w:t>
            </w:r>
            <w:r w:rsidR="00BA725B">
              <w:rPr>
                <w:rFonts w:ascii="Times New Roman" w:eastAsia="仿宋" w:hAnsi="Times New Roman"/>
                <w:sz w:val="32"/>
                <w:szCs w:val="32"/>
              </w:rPr>
              <w:tab/>
              <w:t>9</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18497" w:history="1">
            <w:r w:rsidR="00BA725B">
              <w:rPr>
                <w:rFonts w:ascii="Times New Roman" w:eastAsia="仿宋" w:hAnsi="Times New Roman"/>
                <w:bCs/>
                <w:sz w:val="32"/>
                <w:szCs w:val="32"/>
              </w:rPr>
              <w:t>国有资本经营预算支出表</w:t>
            </w:r>
            <w:r w:rsidR="00BA725B">
              <w:rPr>
                <w:rFonts w:ascii="Times New Roman" w:eastAsia="仿宋" w:hAnsi="Times New Roman"/>
                <w:sz w:val="32"/>
                <w:szCs w:val="32"/>
              </w:rPr>
              <w:tab/>
              <w:t>10</w:t>
            </w:r>
          </w:hyperlink>
        </w:p>
        <w:p w:rsidR="00AF23A2" w:rsidRDefault="0045031D">
          <w:pPr>
            <w:pStyle w:val="TOC1"/>
            <w:tabs>
              <w:tab w:val="right" w:leader="dot" w:pos="9469"/>
            </w:tabs>
            <w:spacing w:line="600" w:lineRule="exact"/>
            <w:rPr>
              <w:rFonts w:ascii="Times New Roman" w:eastAsia="黑体" w:hAnsi="Times New Roman"/>
              <w:sz w:val="32"/>
              <w:szCs w:val="32"/>
            </w:rPr>
          </w:pPr>
          <w:hyperlink w:anchor="_Toc2416" w:history="1">
            <w:r w:rsidR="00BA725B">
              <w:rPr>
                <w:rFonts w:ascii="Times New Roman" w:eastAsia="黑体" w:hAnsi="Times New Roman"/>
                <w:sz w:val="32"/>
                <w:szCs w:val="32"/>
              </w:rPr>
              <w:t>第三部分</w:t>
            </w:r>
            <w:r w:rsidR="00D73C41">
              <w:rPr>
                <w:rFonts w:ascii="Times New Roman" w:eastAsia="黑体" w:hAnsi="Times New Roman"/>
                <w:sz w:val="32"/>
                <w:szCs w:val="32"/>
              </w:rPr>
              <w:t xml:space="preserve">  </w:t>
            </w:r>
            <w:r w:rsidR="00D73C41">
              <w:rPr>
                <w:rFonts w:ascii="Times New Roman" w:eastAsia="黑体" w:hAnsi="Times New Roman" w:hint="eastAsia"/>
                <w:sz w:val="32"/>
                <w:szCs w:val="32"/>
              </w:rPr>
              <w:t>中国人口福利基金会</w:t>
            </w:r>
            <w:r w:rsidR="00BA725B">
              <w:rPr>
                <w:rFonts w:ascii="Times New Roman" w:eastAsia="黑体" w:hAnsi="Times New Roman"/>
                <w:sz w:val="32"/>
                <w:szCs w:val="32"/>
              </w:rPr>
              <w:t>2021</w:t>
            </w:r>
            <w:r w:rsidR="00BA725B">
              <w:rPr>
                <w:rFonts w:ascii="Times New Roman" w:eastAsia="黑体" w:hAnsi="Times New Roman"/>
                <w:sz w:val="32"/>
                <w:szCs w:val="32"/>
              </w:rPr>
              <w:t>年部门预算情况说明</w:t>
            </w:r>
            <w:r w:rsidR="00BA725B">
              <w:rPr>
                <w:rFonts w:ascii="Times New Roman" w:eastAsia="黑体" w:hAnsi="Times New Roman"/>
                <w:sz w:val="32"/>
                <w:szCs w:val="32"/>
              </w:rPr>
              <w:tab/>
              <w:t>11</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7811" w:history="1">
            <w:r w:rsidR="00BA725B">
              <w:rPr>
                <w:rFonts w:ascii="Times New Roman" w:eastAsia="仿宋" w:hAnsi="Times New Roman"/>
                <w:bCs/>
                <w:sz w:val="32"/>
                <w:szCs w:val="32"/>
              </w:rPr>
              <w:t>一、关于单位收支总表的说明</w:t>
            </w:r>
            <w:r w:rsidR="00BA725B">
              <w:rPr>
                <w:rFonts w:ascii="Times New Roman" w:eastAsia="仿宋" w:hAnsi="Times New Roman"/>
                <w:sz w:val="32"/>
                <w:szCs w:val="32"/>
              </w:rPr>
              <w:tab/>
              <w:t>11</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13847" w:history="1">
            <w:r w:rsidR="00BA725B">
              <w:rPr>
                <w:rFonts w:ascii="Times New Roman" w:eastAsia="仿宋" w:hAnsi="Times New Roman"/>
                <w:bCs/>
                <w:sz w:val="32"/>
                <w:szCs w:val="32"/>
              </w:rPr>
              <w:t>二、关于单位收入总表的说明</w:t>
            </w:r>
            <w:r w:rsidR="00BA725B">
              <w:rPr>
                <w:rFonts w:ascii="Times New Roman" w:eastAsia="仿宋" w:hAnsi="Times New Roman"/>
                <w:sz w:val="32"/>
                <w:szCs w:val="32"/>
              </w:rPr>
              <w:tab/>
              <w:t>11</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2271" w:history="1">
            <w:r w:rsidR="00BA725B">
              <w:rPr>
                <w:rFonts w:ascii="Times New Roman" w:eastAsia="仿宋" w:hAnsi="Times New Roman"/>
                <w:bCs/>
                <w:sz w:val="32"/>
                <w:szCs w:val="32"/>
              </w:rPr>
              <w:t>三、关于单位支出总表的说明</w:t>
            </w:r>
            <w:r w:rsidR="00BA725B">
              <w:rPr>
                <w:rFonts w:ascii="Times New Roman" w:eastAsia="仿宋" w:hAnsi="Times New Roman"/>
                <w:sz w:val="32"/>
                <w:szCs w:val="32"/>
              </w:rPr>
              <w:tab/>
              <w:t>11</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10797" w:history="1">
            <w:r w:rsidR="00BA725B">
              <w:rPr>
                <w:rFonts w:ascii="Times New Roman" w:eastAsia="仿宋" w:hAnsi="Times New Roman"/>
                <w:bCs/>
                <w:sz w:val="32"/>
                <w:szCs w:val="32"/>
              </w:rPr>
              <w:t>四、关于财政拨款收支总表的说明</w:t>
            </w:r>
            <w:r w:rsidR="00BA725B">
              <w:rPr>
                <w:rFonts w:ascii="Times New Roman" w:eastAsia="仿宋" w:hAnsi="Times New Roman"/>
                <w:sz w:val="32"/>
                <w:szCs w:val="32"/>
              </w:rPr>
              <w:tab/>
              <w:t>11</w:t>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1733" w:history="1">
            <w:r w:rsidR="00BA725B">
              <w:rPr>
                <w:rFonts w:ascii="Times New Roman" w:eastAsia="仿宋" w:hAnsi="Times New Roman"/>
                <w:bCs/>
                <w:sz w:val="32"/>
                <w:szCs w:val="32"/>
              </w:rPr>
              <w:t>五、关于一般公共预算支出表的说明</w:t>
            </w:r>
            <w:r w:rsidR="00BA725B">
              <w:rPr>
                <w:rFonts w:ascii="Times New Roman" w:eastAsia="仿宋" w:hAnsi="Times New Roman"/>
                <w:sz w:val="32"/>
                <w:szCs w:val="32"/>
              </w:rPr>
              <w:tab/>
            </w:r>
            <w:r w:rsidR="00BA725B">
              <w:rPr>
                <w:rFonts w:ascii="Times New Roman" w:eastAsia="仿宋" w:hAnsi="Times New Roman"/>
                <w:sz w:val="32"/>
                <w:szCs w:val="32"/>
              </w:rPr>
              <w:fldChar w:fldCharType="begin"/>
            </w:r>
            <w:r w:rsidR="00BA725B">
              <w:rPr>
                <w:rFonts w:ascii="Times New Roman" w:eastAsia="仿宋" w:hAnsi="Times New Roman"/>
                <w:sz w:val="32"/>
                <w:szCs w:val="32"/>
              </w:rPr>
              <w:instrText xml:space="preserve"> PAGEREF _Toc1733 </w:instrText>
            </w:r>
            <w:r w:rsidR="00BA725B">
              <w:rPr>
                <w:rFonts w:ascii="Times New Roman" w:eastAsia="仿宋" w:hAnsi="Times New Roman"/>
                <w:sz w:val="32"/>
                <w:szCs w:val="32"/>
              </w:rPr>
              <w:fldChar w:fldCharType="separate"/>
            </w:r>
            <w:r w:rsidR="00CB723F">
              <w:rPr>
                <w:rFonts w:ascii="Times New Roman" w:eastAsia="仿宋" w:hAnsi="Times New Roman"/>
                <w:noProof/>
                <w:sz w:val="32"/>
                <w:szCs w:val="32"/>
              </w:rPr>
              <w:t>12</w:t>
            </w:r>
            <w:r w:rsidR="00BA725B">
              <w:rPr>
                <w:rFonts w:ascii="Times New Roman" w:eastAsia="仿宋" w:hAnsi="Times New Roman"/>
                <w:sz w:val="32"/>
                <w:szCs w:val="32"/>
              </w:rPr>
              <w:fldChar w:fldCharType="end"/>
            </w:r>
          </w:hyperlink>
        </w:p>
        <w:p w:rsidR="00AF23A2" w:rsidRDefault="0045031D">
          <w:pPr>
            <w:pStyle w:val="TOC2"/>
            <w:tabs>
              <w:tab w:val="right" w:leader="dot" w:pos="9469"/>
            </w:tabs>
            <w:spacing w:line="600" w:lineRule="exact"/>
            <w:rPr>
              <w:rFonts w:ascii="Times New Roman" w:eastAsia="仿宋" w:hAnsi="Times New Roman"/>
              <w:sz w:val="32"/>
              <w:szCs w:val="32"/>
            </w:rPr>
          </w:pPr>
          <w:hyperlink w:anchor="_Toc20059" w:history="1">
            <w:r w:rsidR="00BA725B">
              <w:rPr>
                <w:rFonts w:ascii="Times New Roman" w:eastAsia="仿宋" w:hAnsi="Times New Roman" w:hint="eastAsia"/>
                <w:bCs/>
                <w:sz w:val="32"/>
                <w:szCs w:val="32"/>
              </w:rPr>
              <w:t>六</w:t>
            </w:r>
            <w:r w:rsidR="00BA725B">
              <w:rPr>
                <w:rFonts w:ascii="Times New Roman" w:eastAsia="仿宋" w:hAnsi="Times New Roman"/>
                <w:bCs/>
                <w:sz w:val="32"/>
                <w:szCs w:val="32"/>
              </w:rPr>
              <w:t>、其他重要事项情况说明</w:t>
            </w:r>
            <w:r w:rsidR="00BA725B">
              <w:rPr>
                <w:rFonts w:ascii="Times New Roman" w:eastAsia="仿宋" w:hAnsi="Times New Roman"/>
                <w:sz w:val="32"/>
                <w:szCs w:val="32"/>
              </w:rPr>
              <w:tab/>
            </w:r>
            <w:r w:rsidR="00BA725B">
              <w:rPr>
                <w:rFonts w:ascii="Times New Roman" w:eastAsia="仿宋" w:hAnsi="Times New Roman" w:hint="eastAsia"/>
                <w:sz w:val="32"/>
                <w:szCs w:val="32"/>
              </w:rPr>
              <w:t>1</w:t>
            </w:r>
          </w:hyperlink>
          <w:r w:rsidR="00BA725B">
            <w:rPr>
              <w:rFonts w:ascii="Times New Roman" w:eastAsia="仿宋" w:hAnsi="Times New Roman" w:hint="eastAsia"/>
              <w:sz w:val="32"/>
              <w:szCs w:val="32"/>
            </w:rPr>
            <w:t>2</w:t>
          </w:r>
        </w:p>
        <w:p w:rsidR="00AF23A2" w:rsidRDefault="0045031D">
          <w:pPr>
            <w:pStyle w:val="TOC1"/>
            <w:tabs>
              <w:tab w:val="right" w:leader="dot" w:pos="9469"/>
            </w:tabs>
            <w:spacing w:line="600" w:lineRule="exact"/>
            <w:rPr>
              <w:rFonts w:ascii="Times New Roman" w:eastAsia="黑体" w:hAnsi="Times New Roman"/>
              <w:sz w:val="32"/>
              <w:szCs w:val="32"/>
            </w:rPr>
          </w:pPr>
          <w:hyperlink w:anchor="_Toc17310" w:history="1">
            <w:r w:rsidR="00BA725B">
              <w:rPr>
                <w:rFonts w:ascii="Times New Roman" w:eastAsia="黑体" w:hAnsi="Times New Roman"/>
                <w:sz w:val="32"/>
                <w:szCs w:val="32"/>
              </w:rPr>
              <w:t>第四部分</w:t>
            </w:r>
            <w:r w:rsidR="00D73C41">
              <w:rPr>
                <w:rFonts w:ascii="Times New Roman" w:eastAsia="黑体" w:hAnsi="Times New Roman"/>
                <w:sz w:val="32"/>
                <w:szCs w:val="32"/>
              </w:rPr>
              <w:t xml:space="preserve">  </w:t>
            </w:r>
            <w:r w:rsidR="00BA725B">
              <w:rPr>
                <w:rFonts w:ascii="Times New Roman" w:eastAsia="黑体" w:hAnsi="Times New Roman"/>
                <w:sz w:val="32"/>
                <w:szCs w:val="32"/>
              </w:rPr>
              <w:t>名词解释</w:t>
            </w:r>
            <w:r w:rsidR="00BA725B">
              <w:rPr>
                <w:rFonts w:ascii="Times New Roman" w:eastAsia="黑体" w:hAnsi="Times New Roman"/>
                <w:sz w:val="32"/>
                <w:szCs w:val="32"/>
              </w:rPr>
              <w:tab/>
            </w:r>
            <w:r w:rsidR="00BA725B">
              <w:rPr>
                <w:rFonts w:ascii="Times New Roman" w:eastAsia="黑体" w:hAnsi="Times New Roman"/>
                <w:sz w:val="32"/>
                <w:szCs w:val="32"/>
              </w:rPr>
              <w:fldChar w:fldCharType="begin"/>
            </w:r>
            <w:r w:rsidR="00BA725B">
              <w:rPr>
                <w:rFonts w:ascii="Times New Roman" w:eastAsia="黑体" w:hAnsi="Times New Roman"/>
                <w:sz w:val="32"/>
                <w:szCs w:val="32"/>
              </w:rPr>
              <w:instrText xml:space="preserve"> PAGEREF _Toc17310 </w:instrText>
            </w:r>
            <w:r w:rsidR="00BA725B">
              <w:rPr>
                <w:rFonts w:ascii="Times New Roman" w:eastAsia="黑体" w:hAnsi="Times New Roman"/>
                <w:sz w:val="32"/>
                <w:szCs w:val="32"/>
              </w:rPr>
              <w:fldChar w:fldCharType="separate"/>
            </w:r>
            <w:r w:rsidR="00CB723F">
              <w:rPr>
                <w:rFonts w:ascii="Times New Roman" w:eastAsia="黑体" w:hAnsi="Times New Roman"/>
                <w:noProof/>
                <w:sz w:val="32"/>
                <w:szCs w:val="32"/>
              </w:rPr>
              <w:t>13</w:t>
            </w:r>
            <w:r w:rsidR="00BA725B">
              <w:rPr>
                <w:rFonts w:ascii="Times New Roman" w:eastAsia="黑体" w:hAnsi="Times New Roman"/>
                <w:sz w:val="32"/>
                <w:szCs w:val="32"/>
              </w:rPr>
              <w:fldChar w:fldCharType="end"/>
            </w:r>
          </w:hyperlink>
        </w:p>
        <w:p w:rsidR="00AF23A2" w:rsidRDefault="00AF23A2">
          <w:pPr>
            <w:tabs>
              <w:tab w:val="right" w:leader="dot" w:pos="9469"/>
            </w:tabs>
            <w:spacing w:line="600" w:lineRule="exact"/>
            <w:rPr>
              <w:rFonts w:ascii="Times New Roman" w:hAnsi="Times New Roman"/>
              <w:b/>
            </w:rPr>
            <w:sectPr w:rsidR="00AF23A2">
              <w:footerReference w:type="default" r:id="rId14"/>
              <w:pgSz w:w="11907" w:h="16840"/>
              <w:pgMar w:top="1135" w:right="1191" w:bottom="1440" w:left="1247" w:header="964" w:footer="992" w:gutter="0"/>
              <w:pgNumType w:start="1"/>
              <w:cols w:space="720"/>
              <w:docGrid w:linePitch="381"/>
            </w:sectPr>
          </w:pPr>
        </w:p>
        <w:p w:rsidR="00AF23A2" w:rsidRDefault="00BA725B">
          <w:pPr>
            <w:tabs>
              <w:tab w:val="right" w:leader="dot" w:pos="9469"/>
            </w:tabs>
            <w:spacing w:line="600" w:lineRule="exact"/>
            <w:rPr>
              <w:rFonts w:ascii="Times New Roman" w:hAnsi="Times New Roman"/>
            </w:rPr>
          </w:pPr>
          <w:r>
            <w:rPr>
              <w:rFonts w:ascii="Times New Roman" w:hAnsi="Times New Roman"/>
              <w:b/>
            </w:rPr>
            <w:lastRenderedPageBreak/>
            <w:fldChar w:fldCharType="end"/>
          </w:r>
        </w:p>
      </w:sdtContent>
    </w:sdt>
    <w:p w:rsidR="00AF23A2" w:rsidRDefault="00BA725B">
      <w:pPr>
        <w:pStyle w:val="1"/>
        <w:numPr>
          <w:ilvl w:val="0"/>
          <w:numId w:val="1"/>
        </w:numPr>
        <w:spacing w:before="120" w:after="120"/>
      </w:pPr>
      <w:bookmarkStart w:id="12" w:name="_Toc3374"/>
      <w:r>
        <w:t xml:space="preserve"> </w:t>
      </w:r>
      <w:r>
        <w:t>单位概况</w:t>
      </w:r>
      <w:bookmarkEnd w:id="12"/>
    </w:p>
    <w:p w:rsidR="00AF23A2" w:rsidRDefault="00BA725B">
      <w:pPr>
        <w:spacing w:line="360" w:lineRule="auto"/>
        <w:ind w:firstLineChars="200" w:firstLine="640"/>
        <w:rPr>
          <w:rFonts w:ascii="仿宋" w:eastAsia="仿宋" w:hAnsi="仿宋"/>
          <w:bCs/>
          <w:sz w:val="32"/>
          <w:szCs w:val="24"/>
        </w:rPr>
      </w:pPr>
      <w:bookmarkStart w:id="13" w:name="_Toc25968"/>
      <w:r>
        <w:rPr>
          <w:rFonts w:ascii="仿宋" w:eastAsia="仿宋" w:hAnsi="仿宋" w:hint="eastAsia"/>
          <w:bCs/>
          <w:sz w:val="32"/>
          <w:szCs w:val="24"/>
        </w:rPr>
        <w:t>中国人口福利基金会（以下简称</w:t>
      </w:r>
      <w:r w:rsidR="00461CDC">
        <w:rPr>
          <w:rFonts w:ascii="仿宋" w:eastAsia="仿宋" w:hAnsi="仿宋" w:hint="eastAsia"/>
          <w:bCs/>
          <w:sz w:val="32"/>
          <w:szCs w:val="24"/>
        </w:rPr>
        <w:t>“</w:t>
      </w:r>
      <w:r>
        <w:rPr>
          <w:rFonts w:ascii="仿宋" w:eastAsia="仿宋" w:hAnsi="仿宋" w:hint="eastAsia"/>
          <w:bCs/>
          <w:sz w:val="32"/>
          <w:szCs w:val="24"/>
        </w:rPr>
        <w:t>人口基金会</w:t>
      </w:r>
      <w:r w:rsidR="00461CDC">
        <w:rPr>
          <w:rFonts w:ascii="仿宋" w:eastAsia="仿宋" w:hAnsi="仿宋" w:hint="eastAsia"/>
          <w:bCs/>
          <w:sz w:val="32"/>
          <w:szCs w:val="24"/>
        </w:rPr>
        <w:t>”</w:t>
      </w:r>
      <w:r>
        <w:rPr>
          <w:rFonts w:ascii="仿宋" w:eastAsia="仿宋" w:hAnsi="仿宋" w:hint="eastAsia"/>
          <w:bCs/>
          <w:sz w:val="32"/>
          <w:szCs w:val="24"/>
        </w:rPr>
        <w:t>）成立于</w:t>
      </w:r>
      <w:r w:rsidRPr="008D78D9">
        <w:rPr>
          <w:rFonts w:ascii="Times New Roman" w:eastAsia="仿宋_GB2312" w:hAnsi="Times New Roman" w:hint="eastAsia"/>
          <w:sz w:val="32"/>
          <w:szCs w:val="32"/>
        </w:rPr>
        <w:t>1987</w:t>
      </w:r>
      <w:r>
        <w:rPr>
          <w:rFonts w:ascii="仿宋" w:eastAsia="仿宋" w:hAnsi="仿宋" w:hint="eastAsia"/>
          <w:bCs/>
          <w:sz w:val="32"/>
          <w:szCs w:val="24"/>
        </w:rPr>
        <w:t>年</w:t>
      </w:r>
      <w:r w:rsidRPr="008D78D9">
        <w:rPr>
          <w:rFonts w:ascii="Times New Roman" w:eastAsia="仿宋_GB2312" w:hAnsi="Times New Roman" w:hint="eastAsia"/>
          <w:sz w:val="32"/>
          <w:szCs w:val="32"/>
        </w:rPr>
        <w:t>6</w:t>
      </w:r>
      <w:r>
        <w:rPr>
          <w:rFonts w:ascii="仿宋" w:eastAsia="仿宋" w:hAnsi="仿宋" w:hint="eastAsia"/>
          <w:bCs/>
          <w:sz w:val="32"/>
          <w:szCs w:val="24"/>
        </w:rPr>
        <w:t>月，是国家</w:t>
      </w:r>
      <w:r w:rsidRPr="008D78D9">
        <w:rPr>
          <w:rFonts w:ascii="Times New Roman" w:eastAsia="仿宋_GB2312" w:hAnsi="Times New Roman" w:hint="eastAsia"/>
          <w:sz w:val="32"/>
          <w:szCs w:val="32"/>
        </w:rPr>
        <w:t>4A</w:t>
      </w:r>
      <w:proofErr w:type="gramStart"/>
      <w:r>
        <w:rPr>
          <w:rFonts w:ascii="仿宋" w:eastAsia="仿宋" w:hAnsi="仿宋" w:hint="eastAsia"/>
          <w:bCs/>
          <w:sz w:val="32"/>
          <w:szCs w:val="24"/>
        </w:rPr>
        <w:t>级公募非</w:t>
      </w:r>
      <w:proofErr w:type="gramEnd"/>
      <w:r>
        <w:rPr>
          <w:rFonts w:ascii="仿宋" w:eastAsia="仿宋" w:hAnsi="仿宋" w:hint="eastAsia"/>
          <w:bCs/>
          <w:sz w:val="32"/>
          <w:szCs w:val="24"/>
        </w:rPr>
        <w:t>营利公益组织</w:t>
      </w:r>
      <w:r w:rsidR="00D73C41">
        <w:rPr>
          <w:rFonts w:ascii="仿宋" w:eastAsia="仿宋" w:hAnsi="仿宋" w:hint="eastAsia"/>
          <w:bCs/>
          <w:sz w:val="32"/>
          <w:szCs w:val="24"/>
        </w:rPr>
        <w:t>，</w:t>
      </w:r>
      <w:r w:rsidR="00BD4E18">
        <w:rPr>
          <w:rFonts w:ascii="仿宋" w:eastAsia="仿宋" w:hAnsi="仿宋" w:hint="eastAsia"/>
          <w:bCs/>
          <w:sz w:val="32"/>
          <w:szCs w:val="24"/>
        </w:rPr>
        <w:t>国家卫生健康委员会二级预算单位</w:t>
      </w:r>
      <w:r w:rsidR="00D73C41">
        <w:rPr>
          <w:rFonts w:ascii="仿宋" w:eastAsia="仿宋" w:hAnsi="仿宋" w:hint="eastAsia"/>
          <w:bCs/>
          <w:sz w:val="32"/>
          <w:szCs w:val="24"/>
        </w:rPr>
        <w:t>。</w:t>
      </w:r>
      <w:r>
        <w:rPr>
          <w:rFonts w:ascii="仿宋" w:eastAsia="仿宋" w:hAnsi="仿宋" w:hint="eastAsia"/>
          <w:bCs/>
          <w:sz w:val="32"/>
          <w:szCs w:val="24"/>
        </w:rPr>
        <w:t>主要业务范围：</w:t>
      </w:r>
      <w:r>
        <w:rPr>
          <w:rFonts w:ascii="仿宋" w:eastAsia="仿宋" w:hAnsi="仿宋"/>
          <w:bCs/>
          <w:sz w:val="32"/>
          <w:szCs w:val="24"/>
        </w:rPr>
        <w:t xml:space="preserve"> </w:t>
      </w:r>
      <w:r>
        <w:rPr>
          <w:rFonts w:ascii="仿宋" w:eastAsia="仿宋" w:hAnsi="仿宋" w:hint="eastAsia"/>
          <w:bCs/>
          <w:sz w:val="32"/>
          <w:szCs w:val="24"/>
        </w:rPr>
        <w:t>募集资金，专项资助。</w:t>
      </w:r>
    </w:p>
    <w:p w:rsidR="00AF23A2" w:rsidRDefault="00AF23A2">
      <w:pPr>
        <w:spacing w:line="360" w:lineRule="auto"/>
        <w:ind w:firstLineChars="200" w:firstLine="640"/>
        <w:rPr>
          <w:rFonts w:ascii="仿宋" w:eastAsia="仿宋" w:hAnsi="仿宋"/>
          <w:bCs/>
          <w:sz w:val="32"/>
          <w:szCs w:val="24"/>
        </w:rPr>
      </w:pPr>
    </w:p>
    <w:p w:rsidR="00AF23A2" w:rsidRPr="00CB723F" w:rsidRDefault="00BA725B">
      <w:pPr>
        <w:spacing w:line="360" w:lineRule="auto"/>
        <w:ind w:firstLineChars="200" w:firstLine="640"/>
        <w:rPr>
          <w:rFonts w:ascii="黑体" w:eastAsia="黑体" w:hAnsi="黑体"/>
          <w:bCs/>
          <w:sz w:val="32"/>
          <w:szCs w:val="24"/>
        </w:rPr>
      </w:pPr>
      <w:r w:rsidRPr="00CB723F">
        <w:rPr>
          <w:rFonts w:ascii="黑体" w:eastAsia="黑体" w:hAnsi="黑体" w:hint="eastAsia"/>
          <w:bCs/>
          <w:sz w:val="32"/>
          <w:szCs w:val="24"/>
        </w:rPr>
        <w:t>一、</w:t>
      </w:r>
      <w:r w:rsidRPr="00CB723F">
        <w:rPr>
          <w:rFonts w:ascii="黑体" w:eastAsia="黑体" w:hAnsi="黑体"/>
          <w:bCs/>
          <w:sz w:val="32"/>
          <w:szCs w:val="32"/>
        </w:rPr>
        <w:t>单位职责</w:t>
      </w:r>
    </w:p>
    <w:p w:rsidR="00AF23A2" w:rsidRDefault="00BA725B" w:rsidP="00D73C41">
      <w:pPr>
        <w:keepNext/>
        <w:keepLines/>
        <w:spacing w:before="156" w:after="156" w:line="360" w:lineRule="auto"/>
        <w:ind w:firstLineChars="200" w:firstLine="640"/>
        <w:outlineLvl w:val="1"/>
        <w:rPr>
          <w:rFonts w:ascii="仿宋" w:eastAsia="仿宋" w:hAnsi="仿宋"/>
          <w:bCs/>
          <w:sz w:val="32"/>
          <w:szCs w:val="24"/>
        </w:rPr>
      </w:pPr>
      <w:r>
        <w:rPr>
          <w:rFonts w:ascii="仿宋" w:eastAsia="仿宋" w:hAnsi="仿宋" w:hint="eastAsia"/>
          <w:bCs/>
          <w:sz w:val="32"/>
          <w:szCs w:val="24"/>
        </w:rPr>
        <w:t>人口基金会主要开展以下几项工作：</w:t>
      </w:r>
    </w:p>
    <w:p w:rsidR="00AF23A2" w:rsidRDefault="00BA725B" w:rsidP="00CB723F">
      <w:pPr>
        <w:adjustRightInd w:val="0"/>
        <w:snapToGrid w:val="0"/>
        <w:spacing w:before="120" w:after="120" w:line="360" w:lineRule="auto"/>
        <w:ind w:firstLineChars="200" w:firstLine="640"/>
        <w:mirrorIndents/>
        <w:rPr>
          <w:rFonts w:ascii="仿宋" w:eastAsia="仿宋" w:hAnsi="仿宋"/>
          <w:bCs/>
          <w:sz w:val="32"/>
          <w:szCs w:val="24"/>
        </w:rPr>
      </w:pPr>
      <w:r>
        <w:rPr>
          <w:rFonts w:ascii="仿宋" w:eastAsia="仿宋" w:hAnsi="仿宋" w:hint="eastAsia"/>
          <w:bCs/>
          <w:sz w:val="32"/>
          <w:szCs w:val="24"/>
        </w:rPr>
        <w:t>（一）开展符合本基金会宗旨的资助、服务和救灾援助等项目或活动；</w:t>
      </w:r>
    </w:p>
    <w:p w:rsidR="00AF23A2" w:rsidRDefault="00BA725B" w:rsidP="00BD4E18">
      <w:pPr>
        <w:adjustRightInd w:val="0"/>
        <w:snapToGrid w:val="0"/>
        <w:spacing w:before="120" w:after="120" w:line="360" w:lineRule="auto"/>
        <w:ind w:firstLineChars="200" w:firstLine="640"/>
        <w:rPr>
          <w:rFonts w:ascii="仿宋" w:eastAsia="仿宋" w:hAnsi="仿宋"/>
          <w:bCs/>
          <w:sz w:val="32"/>
          <w:szCs w:val="24"/>
        </w:rPr>
      </w:pPr>
      <w:r>
        <w:rPr>
          <w:rFonts w:ascii="仿宋" w:eastAsia="仿宋" w:hAnsi="仿宋" w:hint="eastAsia"/>
          <w:bCs/>
          <w:sz w:val="32"/>
          <w:szCs w:val="24"/>
        </w:rPr>
        <w:t xml:space="preserve">（二）资助卫生计生等增进人口福利方面的研究，组织开展相关的调研、咨询与培训等活动； </w:t>
      </w:r>
    </w:p>
    <w:p w:rsidR="00AF23A2" w:rsidRDefault="00BA725B" w:rsidP="00BD4E18">
      <w:pPr>
        <w:adjustRightInd w:val="0"/>
        <w:snapToGrid w:val="0"/>
        <w:spacing w:before="120" w:after="120" w:line="360" w:lineRule="auto"/>
        <w:ind w:firstLineChars="200" w:firstLine="640"/>
        <w:rPr>
          <w:rFonts w:ascii="仿宋" w:eastAsia="仿宋" w:hAnsi="仿宋"/>
          <w:bCs/>
          <w:sz w:val="32"/>
          <w:szCs w:val="24"/>
        </w:rPr>
      </w:pPr>
      <w:r>
        <w:rPr>
          <w:rFonts w:ascii="仿宋" w:eastAsia="仿宋" w:hAnsi="仿宋" w:hint="eastAsia"/>
          <w:bCs/>
          <w:sz w:val="32"/>
          <w:szCs w:val="24"/>
        </w:rPr>
        <w:t>（三）依照有关规定，经批准，表彰对卫生计生等人口福利事业做出突出贡献的个人和团体；</w:t>
      </w:r>
    </w:p>
    <w:p w:rsidR="00AF23A2" w:rsidRDefault="00BA725B" w:rsidP="00BD4E18">
      <w:pPr>
        <w:adjustRightInd w:val="0"/>
        <w:snapToGrid w:val="0"/>
        <w:spacing w:before="120" w:after="120" w:line="360" w:lineRule="auto"/>
        <w:ind w:firstLineChars="200" w:firstLine="640"/>
        <w:rPr>
          <w:rFonts w:ascii="仿宋" w:eastAsia="仿宋" w:hAnsi="仿宋"/>
          <w:bCs/>
          <w:sz w:val="32"/>
          <w:szCs w:val="24"/>
        </w:rPr>
      </w:pPr>
      <w:r>
        <w:rPr>
          <w:rFonts w:ascii="仿宋" w:eastAsia="仿宋" w:hAnsi="仿宋" w:hint="eastAsia"/>
          <w:bCs/>
          <w:sz w:val="32"/>
          <w:szCs w:val="24"/>
        </w:rPr>
        <w:t>（四）开展与人口福利相关的国际交流与合作。</w:t>
      </w:r>
    </w:p>
    <w:p w:rsidR="00AF23A2" w:rsidRDefault="00BA725B">
      <w:pPr>
        <w:keepNext/>
        <w:keepLines/>
        <w:spacing w:before="156" w:after="156" w:line="360" w:lineRule="auto"/>
        <w:ind w:firstLineChars="200" w:firstLine="640"/>
        <w:outlineLvl w:val="1"/>
        <w:rPr>
          <w:rFonts w:ascii="Times New Roman" w:eastAsia="黑体" w:hAnsi="Times New Roman"/>
          <w:bCs/>
          <w:sz w:val="32"/>
          <w:szCs w:val="32"/>
        </w:rPr>
      </w:pPr>
      <w:r>
        <w:rPr>
          <w:rFonts w:ascii="Times New Roman" w:eastAsia="黑体" w:hAnsi="Times New Roman"/>
          <w:bCs/>
          <w:sz w:val="32"/>
          <w:szCs w:val="32"/>
        </w:rPr>
        <w:t>二、机构设置</w:t>
      </w:r>
    </w:p>
    <w:p w:rsidR="00AF23A2" w:rsidRDefault="00F07427">
      <w:pPr>
        <w:adjustRightInd w:val="0"/>
        <w:snapToGrid w:val="0"/>
        <w:spacing w:before="120" w:after="120" w:line="360" w:lineRule="auto"/>
        <w:ind w:firstLineChars="200" w:firstLine="640"/>
        <w:rPr>
          <w:rFonts w:ascii="仿宋" w:eastAsia="仿宋" w:hAnsi="仿宋"/>
          <w:bCs/>
          <w:sz w:val="32"/>
          <w:szCs w:val="24"/>
        </w:rPr>
        <w:sectPr w:rsidR="00AF23A2">
          <w:footerReference w:type="default" r:id="rId15"/>
          <w:pgSz w:w="11907" w:h="16840"/>
          <w:pgMar w:top="1135" w:right="1191" w:bottom="1440" w:left="1247" w:header="964" w:footer="992" w:gutter="0"/>
          <w:pgNumType w:start="1"/>
          <w:cols w:space="720"/>
          <w:docGrid w:linePitch="381"/>
        </w:sectPr>
      </w:pPr>
      <w:r w:rsidRPr="00F07427">
        <w:rPr>
          <w:rFonts w:ascii="仿宋" w:eastAsia="仿宋" w:hAnsi="仿宋" w:hint="eastAsia"/>
          <w:bCs/>
          <w:sz w:val="32"/>
          <w:szCs w:val="24"/>
        </w:rPr>
        <w:t>我会有</w:t>
      </w:r>
      <w:r w:rsidRPr="008D78D9">
        <w:rPr>
          <w:rFonts w:ascii="Times New Roman" w:eastAsia="仿宋_GB2312" w:hAnsi="Times New Roman" w:hint="eastAsia"/>
          <w:sz w:val="32"/>
          <w:szCs w:val="32"/>
        </w:rPr>
        <w:t>7</w:t>
      </w:r>
      <w:r w:rsidRPr="00F07427">
        <w:rPr>
          <w:rFonts w:ascii="仿宋" w:eastAsia="仿宋" w:hAnsi="仿宋" w:hint="eastAsia"/>
          <w:bCs/>
          <w:sz w:val="32"/>
          <w:szCs w:val="24"/>
        </w:rPr>
        <w:t>个内设机构，分别是办公室（内设人事部）、财务资产部、国内项目部、国际合作部、社会联络部、宣传推广部。</w:t>
      </w:r>
      <w:r w:rsidR="00BA725B">
        <w:rPr>
          <w:rFonts w:ascii="仿宋" w:eastAsia="仿宋" w:hAnsi="仿宋" w:hint="eastAsia"/>
          <w:bCs/>
          <w:sz w:val="32"/>
          <w:szCs w:val="24"/>
        </w:rPr>
        <w:t>建有党支部、工会（妇女小组）和团支部等党政群团组织。</w:t>
      </w:r>
    </w:p>
    <w:p w:rsidR="00AF23A2" w:rsidRDefault="00BA725B">
      <w:pPr>
        <w:pStyle w:val="1"/>
        <w:spacing w:before="80" w:afterLines="0" w:line="220" w:lineRule="atLeast"/>
        <w:rPr>
          <w:sz w:val="32"/>
          <w:szCs w:val="32"/>
        </w:rPr>
      </w:pPr>
      <w:bookmarkStart w:id="14" w:name="_Toc2272"/>
      <w:bookmarkEnd w:id="13"/>
      <w:r>
        <w:lastRenderedPageBreak/>
        <w:t>第二部分</w:t>
      </w:r>
      <w:r>
        <w:rPr>
          <w:rFonts w:hint="eastAsia"/>
        </w:rPr>
        <w:t xml:space="preserve"> </w:t>
      </w:r>
      <w:r>
        <w:t xml:space="preserve"> </w:t>
      </w:r>
      <w:r>
        <w:rPr>
          <w:rFonts w:hint="eastAsia"/>
        </w:rPr>
        <w:t>人口基金会</w:t>
      </w:r>
      <w:r>
        <w:t>2021</w:t>
      </w:r>
      <w:r>
        <w:t>年部门预算表</w:t>
      </w:r>
      <w:bookmarkEnd w:id="14"/>
    </w:p>
    <w:p w:rsidR="00AF23A2" w:rsidRDefault="00BA725B">
      <w:pPr>
        <w:spacing w:line="220" w:lineRule="atLeast"/>
        <w:ind w:leftChars="3350" w:left="7035"/>
        <w:jc w:val="right"/>
        <w:rPr>
          <w:rFonts w:ascii="Times New Roman" w:hAnsi="Times New Roman"/>
          <w:sz w:val="22"/>
          <w:szCs w:val="21"/>
        </w:rPr>
      </w:pPr>
      <w:r>
        <w:rPr>
          <w:rFonts w:ascii="Times New Roman" w:hAnsi="Times New Roman"/>
          <w:sz w:val="22"/>
          <w:szCs w:val="21"/>
        </w:rPr>
        <w:t>单位公开表</w:t>
      </w:r>
      <w:r>
        <w:rPr>
          <w:rFonts w:ascii="Times New Roman" w:hAnsi="Times New Roman"/>
          <w:sz w:val="22"/>
          <w:szCs w:val="21"/>
        </w:rPr>
        <w:t>1</w:t>
      </w:r>
    </w:p>
    <w:p w:rsidR="009155E6" w:rsidRDefault="009155E6" w:rsidP="009155E6">
      <w:pPr>
        <w:keepNext/>
        <w:keepLines/>
        <w:spacing w:beforeLines="50" w:before="120" w:line="360" w:lineRule="auto"/>
        <w:jc w:val="center"/>
        <w:outlineLvl w:val="1"/>
        <w:rPr>
          <w:rFonts w:ascii="Times New Roman" w:eastAsia="黑体" w:hAnsi="Times New Roman"/>
          <w:bCs/>
          <w:sz w:val="32"/>
          <w:szCs w:val="32"/>
        </w:rPr>
      </w:pPr>
      <w:bookmarkStart w:id="15" w:name="_Toc20287"/>
      <w:r>
        <w:rPr>
          <w:rFonts w:ascii="Times New Roman" w:eastAsia="黑体" w:hAnsi="Times New Roman"/>
          <w:bCs/>
          <w:sz w:val="32"/>
          <w:szCs w:val="32"/>
        </w:rPr>
        <w:t>单位收支总表</w:t>
      </w:r>
      <w:bookmarkEnd w:id="15"/>
    </w:p>
    <w:p w:rsidR="009155E6" w:rsidRDefault="009155E6" w:rsidP="009155E6">
      <w:pPr>
        <w:ind w:leftChars="3809" w:left="7999"/>
        <w:jc w:val="right"/>
        <w:rPr>
          <w:rFonts w:ascii="Times New Roman" w:hAnsi="Times New Roman"/>
          <w:sz w:val="22"/>
          <w:szCs w:val="21"/>
        </w:rPr>
      </w:pPr>
      <w:r>
        <w:rPr>
          <w:rFonts w:ascii="Times New Roman" w:hAnsi="Times New Roman"/>
          <w:sz w:val="22"/>
          <w:szCs w:val="21"/>
        </w:rPr>
        <w:t>单位：万元</w:t>
      </w:r>
    </w:p>
    <w:tbl>
      <w:tblPr>
        <w:tblW w:w="5000" w:type="pct"/>
        <w:tblLook w:val="04A0" w:firstRow="1" w:lastRow="0" w:firstColumn="1" w:lastColumn="0" w:noHBand="0" w:noVBand="1"/>
      </w:tblPr>
      <w:tblGrid>
        <w:gridCol w:w="4511"/>
        <w:gridCol w:w="2577"/>
        <w:gridCol w:w="4511"/>
        <w:gridCol w:w="2577"/>
      </w:tblGrid>
      <w:tr w:rsidR="009155E6" w:rsidTr="008A41E6">
        <w:trPr>
          <w:trHeight w:val="397"/>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5E6" w:rsidRDefault="009155E6"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收</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入</w:t>
            </w:r>
          </w:p>
        </w:tc>
        <w:tc>
          <w:tcPr>
            <w:tcW w:w="2500" w:type="pct"/>
            <w:gridSpan w:val="2"/>
            <w:tcBorders>
              <w:top w:val="single" w:sz="4" w:space="0" w:color="auto"/>
              <w:left w:val="nil"/>
              <w:bottom w:val="single" w:sz="4" w:space="0" w:color="auto"/>
              <w:right w:val="single" w:sz="4" w:space="0" w:color="auto"/>
            </w:tcBorders>
            <w:shd w:val="clear" w:color="auto" w:fill="auto"/>
            <w:vAlign w:val="center"/>
          </w:tcPr>
          <w:p w:rsidR="009155E6" w:rsidRDefault="009155E6"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支</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出</w:t>
            </w: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vAlign w:val="center"/>
          </w:tcPr>
          <w:p w:rsidR="009155E6" w:rsidRDefault="009155E6"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项</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目</w:t>
            </w:r>
          </w:p>
        </w:tc>
        <w:tc>
          <w:tcPr>
            <w:tcW w:w="909" w:type="pct"/>
            <w:tcBorders>
              <w:top w:val="nil"/>
              <w:left w:val="nil"/>
              <w:bottom w:val="single" w:sz="4" w:space="0" w:color="auto"/>
              <w:right w:val="single" w:sz="4" w:space="0" w:color="auto"/>
            </w:tcBorders>
            <w:shd w:val="clear" w:color="auto" w:fill="auto"/>
            <w:vAlign w:val="center"/>
          </w:tcPr>
          <w:p w:rsidR="009155E6" w:rsidRDefault="009155E6"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预算数</w:t>
            </w:r>
          </w:p>
        </w:tc>
        <w:tc>
          <w:tcPr>
            <w:tcW w:w="1591" w:type="pct"/>
            <w:tcBorders>
              <w:top w:val="nil"/>
              <w:left w:val="nil"/>
              <w:bottom w:val="single" w:sz="4" w:space="0" w:color="auto"/>
              <w:right w:val="single" w:sz="4" w:space="0" w:color="auto"/>
            </w:tcBorders>
            <w:shd w:val="clear" w:color="auto" w:fill="auto"/>
            <w:vAlign w:val="center"/>
          </w:tcPr>
          <w:p w:rsidR="009155E6" w:rsidRDefault="009155E6"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项</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目</w:t>
            </w:r>
          </w:p>
        </w:tc>
        <w:tc>
          <w:tcPr>
            <w:tcW w:w="909" w:type="pct"/>
            <w:tcBorders>
              <w:top w:val="nil"/>
              <w:left w:val="nil"/>
              <w:bottom w:val="single" w:sz="4" w:space="0" w:color="auto"/>
              <w:right w:val="single" w:sz="4" w:space="0" w:color="auto"/>
            </w:tcBorders>
            <w:shd w:val="clear" w:color="auto" w:fill="auto"/>
            <w:vAlign w:val="center"/>
          </w:tcPr>
          <w:p w:rsidR="009155E6" w:rsidRDefault="009155E6"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预算数</w:t>
            </w: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一、一般公共预算拨款收入</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r>
              <w:rPr>
                <w:rFonts w:ascii="Times New Roman" w:hAnsi="Times New Roman" w:hint="eastAsia"/>
                <w:color w:val="000000"/>
                <w:kern w:val="0"/>
                <w:sz w:val="22"/>
              </w:rPr>
              <w:t>2</w:t>
            </w:r>
            <w:r>
              <w:rPr>
                <w:rFonts w:ascii="Times New Roman" w:hAnsi="Times New Roman"/>
                <w:color w:val="000000"/>
                <w:kern w:val="0"/>
                <w:sz w:val="22"/>
              </w:rPr>
              <w:t>83.00</w:t>
            </w: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一、</w:t>
            </w:r>
            <w:r w:rsidR="006345D7">
              <w:rPr>
                <w:rFonts w:ascii="Times New Roman" w:hAnsi="Times New Roman"/>
                <w:color w:val="000000"/>
                <w:kern w:val="0"/>
                <w:sz w:val="22"/>
              </w:rPr>
              <w:t>卫生健康支出</w:t>
            </w:r>
          </w:p>
        </w:tc>
        <w:tc>
          <w:tcPr>
            <w:tcW w:w="909" w:type="pct"/>
            <w:tcBorders>
              <w:top w:val="nil"/>
              <w:left w:val="nil"/>
              <w:bottom w:val="single" w:sz="4" w:space="0" w:color="auto"/>
              <w:right w:val="single" w:sz="4" w:space="0" w:color="auto"/>
            </w:tcBorders>
            <w:shd w:val="clear" w:color="auto" w:fill="auto"/>
            <w:noWrap/>
            <w:vAlign w:val="center"/>
          </w:tcPr>
          <w:p w:rsidR="009155E6" w:rsidRDefault="006345D7" w:rsidP="008A41E6">
            <w:pPr>
              <w:jc w:val="right"/>
              <w:rPr>
                <w:rFonts w:ascii="Times New Roman" w:hAnsi="Times New Roman"/>
                <w:color w:val="000000"/>
                <w:kern w:val="0"/>
                <w:sz w:val="22"/>
              </w:rPr>
            </w:pPr>
            <w:r>
              <w:rPr>
                <w:rFonts w:ascii="Times New Roman" w:hAnsi="Times New Roman" w:hint="eastAsia"/>
                <w:color w:val="000000"/>
                <w:kern w:val="0"/>
                <w:sz w:val="22"/>
              </w:rPr>
              <w:t>2</w:t>
            </w:r>
            <w:r>
              <w:rPr>
                <w:rFonts w:ascii="Times New Roman" w:hAnsi="Times New Roman"/>
                <w:color w:val="000000"/>
                <w:kern w:val="0"/>
                <w:sz w:val="22"/>
              </w:rPr>
              <w:t>6</w:t>
            </w:r>
            <w:r w:rsidR="003137C4">
              <w:rPr>
                <w:rFonts w:ascii="Times New Roman" w:hAnsi="Times New Roman"/>
                <w:color w:val="000000"/>
                <w:kern w:val="0"/>
                <w:sz w:val="22"/>
              </w:rPr>
              <w:t>,</w:t>
            </w:r>
            <w:r>
              <w:rPr>
                <w:rFonts w:ascii="Times New Roman" w:hAnsi="Times New Roman"/>
                <w:color w:val="000000"/>
                <w:kern w:val="0"/>
                <w:sz w:val="22"/>
              </w:rPr>
              <w:t>320.00</w:t>
            </w: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二、政府性基金预算拨款收入</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三、国有资本经营预算拨款收入</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四、事业收入</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五、事业单位经营收入</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六、其他收入</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r>
              <w:rPr>
                <w:rFonts w:ascii="Times New Roman" w:hAnsi="Times New Roman" w:hint="eastAsia"/>
                <w:color w:val="000000"/>
                <w:kern w:val="0"/>
                <w:sz w:val="22"/>
              </w:rPr>
              <w:t>2</w:t>
            </w:r>
            <w:r>
              <w:rPr>
                <w:rFonts w:ascii="Times New Roman" w:hAnsi="Times New Roman"/>
                <w:color w:val="000000"/>
                <w:kern w:val="0"/>
                <w:sz w:val="22"/>
              </w:rPr>
              <w:t>9</w:t>
            </w:r>
            <w:r w:rsidR="003137C4">
              <w:rPr>
                <w:rFonts w:ascii="Times New Roman" w:hAnsi="Times New Roman"/>
                <w:color w:val="000000"/>
                <w:kern w:val="0"/>
                <w:sz w:val="22"/>
              </w:rPr>
              <w:t>,</w:t>
            </w:r>
            <w:r>
              <w:rPr>
                <w:rFonts w:ascii="Times New Roman" w:hAnsi="Times New Roman"/>
                <w:color w:val="000000"/>
                <w:kern w:val="0"/>
                <w:sz w:val="22"/>
              </w:rPr>
              <w:t>717.00</w:t>
            </w: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 xml:space="preserve">　</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 xml:space="preserve">　</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jc w:val="center"/>
              <w:rPr>
                <w:rFonts w:ascii="Times New Roman" w:hAnsi="Times New Roman"/>
                <w:color w:val="000000"/>
                <w:kern w:val="0"/>
                <w:sz w:val="22"/>
              </w:rPr>
            </w:pPr>
            <w:r>
              <w:rPr>
                <w:rFonts w:ascii="Times New Roman" w:hAnsi="Times New Roman"/>
                <w:color w:val="000000"/>
                <w:kern w:val="0"/>
                <w:sz w:val="22"/>
              </w:rPr>
              <w:t>本年收入合计</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r>
              <w:rPr>
                <w:rFonts w:ascii="Times New Roman" w:hAnsi="Times New Roman" w:hint="eastAsia"/>
                <w:color w:val="000000"/>
                <w:kern w:val="0"/>
                <w:sz w:val="22"/>
              </w:rPr>
              <w:t>3</w:t>
            </w:r>
            <w:r>
              <w:rPr>
                <w:rFonts w:ascii="Times New Roman" w:hAnsi="Times New Roman"/>
                <w:color w:val="000000"/>
                <w:kern w:val="0"/>
                <w:sz w:val="22"/>
              </w:rPr>
              <w:t>0</w:t>
            </w:r>
            <w:r w:rsidR="003137C4">
              <w:rPr>
                <w:rFonts w:ascii="Times New Roman" w:hAnsi="Times New Roman"/>
                <w:color w:val="000000"/>
                <w:kern w:val="0"/>
                <w:sz w:val="22"/>
              </w:rPr>
              <w:t>,</w:t>
            </w:r>
            <w:r>
              <w:rPr>
                <w:rFonts w:ascii="Times New Roman" w:hAnsi="Times New Roman"/>
                <w:color w:val="000000"/>
                <w:kern w:val="0"/>
                <w:sz w:val="22"/>
              </w:rPr>
              <w:t>000.00</w:t>
            </w: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center"/>
              <w:rPr>
                <w:rFonts w:ascii="Times New Roman" w:hAnsi="Times New Roman"/>
                <w:color w:val="000000"/>
                <w:kern w:val="0"/>
                <w:sz w:val="22"/>
              </w:rPr>
            </w:pPr>
            <w:r>
              <w:rPr>
                <w:rFonts w:ascii="Times New Roman" w:hAnsi="Times New Roman"/>
                <w:color w:val="000000"/>
                <w:kern w:val="0"/>
                <w:sz w:val="22"/>
              </w:rPr>
              <w:t>本年支出合计</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r>
              <w:rPr>
                <w:rFonts w:ascii="Times New Roman" w:hAnsi="Times New Roman" w:hint="eastAsia"/>
                <w:color w:val="000000"/>
                <w:kern w:val="0"/>
                <w:sz w:val="22"/>
              </w:rPr>
              <w:t>2</w:t>
            </w:r>
            <w:r>
              <w:rPr>
                <w:rFonts w:ascii="Times New Roman" w:hAnsi="Times New Roman"/>
                <w:color w:val="000000"/>
                <w:kern w:val="0"/>
                <w:sz w:val="22"/>
              </w:rPr>
              <w:t>6</w:t>
            </w:r>
            <w:r w:rsidR="003137C4">
              <w:rPr>
                <w:rFonts w:ascii="Times New Roman" w:hAnsi="Times New Roman"/>
                <w:color w:val="000000"/>
                <w:kern w:val="0"/>
                <w:sz w:val="22"/>
              </w:rPr>
              <w:t>,</w:t>
            </w:r>
            <w:r>
              <w:rPr>
                <w:rFonts w:ascii="Times New Roman" w:hAnsi="Times New Roman"/>
                <w:color w:val="000000"/>
                <w:kern w:val="0"/>
                <w:sz w:val="22"/>
              </w:rPr>
              <w:t>320.00</w:t>
            </w: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使用非财政拨款结余</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结转下年</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r>
              <w:rPr>
                <w:rFonts w:ascii="Times New Roman" w:hAnsi="Times New Roman" w:hint="eastAsia"/>
                <w:color w:val="000000"/>
                <w:kern w:val="0"/>
                <w:sz w:val="22"/>
              </w:rPr>
              <w:t>3</w:t>
            </w:r>
            <w:r w:rsidR="003137C4">
              <w:rPr>
                <w:rFonts w:ascii="Times New Roman" w:hAnsi="Times New Roman"/>
                <w:color w:val="000000"/>
                <w:kern w:val="0"/>
                <w:sz w:val="22"/>
              </w:rPr>
              <w:t>,</w:t>
            </w:r>
            <w:r>
              <w:rPr>
                <w:rFonts w:ascii="Times New Roman" w:hAnsi="Times New Roman"/>
                <w:color w:val="000000"/>
                <w:kern w:val="0"/>
                <w:sz w:val="22"/>
              </w:rPr>
              <w:t>680.00</w:t>
            </w: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上年结转</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rPr>
                <w:rFonts w:ascii="Times New Roman" w:hAnsi="Times New Roman"/>
                <w:color w:val="000000"/>
                <w:kern w:val="0"/>
                <w:sz w:val="22"/>
              </w:rPr>
            </w:pPr>
            <w:r>
              <w:rPr>
                <w:rFonts w:ascii="Times New Roman" w:hAnsi="Times New Roman"/>
                <w:color w:val="000000"/>
                <w:kern w:val="0"/>
                <w:sz w:val="22"/>
              </w:rPr>
              <w:t xml:space="preserve">　</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color w:val="000000"/>
                <w:kern w:val="0"/>
                <w:sz w:val="22"/>
              </w:rPr>
            </w:pPr>
          </w:p>
        </w:tc>
      </w:tr>
      <w:tr w:rsidR="009155E6" w:rsidTr="008A41E6">
        <w:trPr>
          <w:trHeight w:val="397"/>
        </w:trPr>
        <w:tc>
          <w:tcPr>
            <w:tcW w:w="1591" w:type="pct"/>
            <w:tcBorders>
              <w:top w:val="nil"/>
              <w:left w:val="single" w:sz="4" w:space="0" w:color="auto"/>
              <w:bottom w:val="single" w:sz="4" w:space="0" w:color="auto"/>
              <w:right w:val="single" w:sz="4" w:space="0" w:color="auto"/>
            </w:tcBorders>
            <w:shd w:val="clear" w:color="auto" w:fill="auto"/>
            <w:noWrap/>
            <w:vAlign w:val="center"/>
          </w:tcPr>
          <w:p w:rsidR="009155E6" w:rsidRDefault="009155E6" w:rsidP="008A41E6">
            <w:pPr>
              <w:jc w:val="center"/>
              <w:rPr>
                <w:rFonts w:ascii="Times New Roman" w:hAnsi="Times New Roman"/>
                <w:b/>
                <w:bCs/>
                <w:color w:val="000000"/>
                <w:kern w:val="0"/>
                <w:sz w:val="22"/>
              </w:rPr>
            </w:pPr>
            <w:r>
              <w:rPr>
                <w:rFonts w:ascii="Times New Roman" w:hAnsi="Times New Roman"/>
                <w:b/>
                <w:bCs/>
                <w:color w:val="000000"/>
                <w:kern w:val="0"/>
                <w:sz w:val="22"/>
              </w:rPr>
              <w:t>收</w:t>
            </w:r>
            <w:r>
              <w:rPr>
                <w:rFonts w:ascii="Times New Roman" w:hAnsi="Times New Roman"/>
                <w:b/>
                <w:bCs/>
                <w:color w:val="000000"/>
                <w:kern w:val="0"/>
                <w:sz w:val="22"/>
              </w:rPr>
              <w:t xml:space="preserve"> </w:t>
            </w:r>
            <w:r>
              <w:rPr>
                <w:rFonts w:ascii="Times New Roman" w:hAnsi="Times New Roman"/>
                <w:b/>
                <w:bCs/>
                <w:color w:val="000000"/>
                <w:kern w:val="0"/>
                <w:sz w:val="22"/>
              </w:rPr>
              <w:t>入</w:t>
            </w:r>
            <w:r>
              <w:rPr>
                <w:rFonts w:ascii="Times New Roman" w:hAnsi="Times New Roman"/>
                <w:b/>
                <w:bCs/>
                <w:color w:val="000000"/>
                <w:kern w:val="0"/>
                <w:sz w:val="22"/>
              </w:rPr>
              <w:t xml:space="preserve"> </w:t>
            </w:r>
            <w:r>
              <w:rPr>
                <w:rFonts w:ascii="Times New Roman" w:hAnsi="Times New Roman"/>
                <w:b/>
                <w:bCs/>
                <w:color w:val="000000"/>
                <w:kern w:val="0"/>
                <w:sz w:val="22"/>
              </w:rPr>
              <w:t>总</w:t>
            </w:r>
            <w:r>
              <w:rPr>
                <w:rFonts w:ascii="Times New Roman" w:hAnsi="Times New Roman"/>
                <w:b/>
                <w:bCs/>
                <w:color w:val="000000"/>
                <w:kern w:val="0"/>
                <w:sz w:val="22"/>
              </w:rPr>
              <w:t xml:space="preserve"> </w:t>
            </w:r>
            <w:r>
              <w:rPr>
                <w:rFonts w:ascii="Times New Roman" w:hAnsi="Times New Roman"/>
                <w:b/>
                <w:bCs/>
                <w:color w:val="000000"/>
                <w:kern w:val="0"/>
                <w:sz w:val="22"/>
              </w:rPr>
              <w:t>计</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b/>
                <w:bCs/>
                <w:color w:val="000000"/>
                <w:kern w:val="0"/>
                <w:sz w:val="22"/>
              </w:rPr>
            </w:pPr>
            <w:r>
              <w:rPr>
                <w:rFonts w:ascii="Times New Roman" w:hAnsi="Times New Roman" w:hint="eastAsia"/>
                <w:b/>
                <w:bCs/>
                <w:color w:val="000000"/>
                <w:kern w:val="0"/>
                <w:sz w:val="22"/>
              </w:rPr>
              <w:t>3</w:t>
            </w:r>
            <w:r>
              <w:rPr>
                <w:rFonts w:ascii="Times New Roman" w:hAnsi="Times New Roman"/>
                <w:b/>
                <w:bCs/>
                <w:color w:val="000000"/>
                <w:kern w:val="0"/>
                <w:sz w:val="22"/>
              </w:rPr>
              <w:t>0</w:t>
            </w:r>
            <w:r w:rsidR="003137C4">
              <w:rPr>
                <w:rFonts w:ascii="Times New Roman" w:hAnsi="Times New Roman"/>
                <w:b/>
                <w:bCs/>
                <w:color w:val="000000"/>
                <w:kern w:val="0"/>
                <w:sz w:val="22"/>
              </w:rPr>
              <w:t>,</w:t>
            </w:r>
            <w:r>
              <w:rPr>
                <w:rFonts w:ascii="Times New Roman" w:hAnsi="Times New Roman"/>
                <w:b/>
                <w:bCs/>
                <w:color w:val="000000"/>
                <w:kern w:val="0"/>
                <w:sz w:val="22"/>
              </w:rPr>
              <w:t>000.00</w:t>
            </w:r>
          </w:p>
        </w:tc>
        <w:tc>
          <w:tcPr>
            <w:tcW w:w="1591"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center"/>
              <w:rPr>
                <w:rFonts w:ascii="Times New Roman" w:hAnsi="Times New Roman"/>
                <w:b/>
                <w:bCs/>
                <w:color w:val="000000"/>
                <w:kern w:val="0"/>
                <w:sz w:val="22"/>
              </w:rPr>
            </w:pPr>
            <w:r>
              <w:rPr>
                <w:rFonts w:ascii="Times New Roman" w:hAnsi="Times New Roman"/>
                <w:b/>
                <w:bCs/>
                <w:color w:val="000000"/>
                <w:kern w:val="0"/>
                <w:sz w:val="22"/>
              </w:rPr>
              <w:t>支</w:t>
            </w:r>
            <w:r>
              <w:rPr>
                <w:rFonts w:ascii="Times New Roman" w:hAnsi="Times New Roman"/>
                <w:b/>
                <w:bCs/>
                <w:color w:val="000000"/>
                <w:kern w:val="0"/>
                <w:sz w:val="22"/>
              </w:rPr>
              <w:t xml:space="preserve"> </w:t>
            </w:r>
            <w:r>
              <w:rPr>
                <w:rFonts w:ascii="Times New Roman" w:hAnsi="Times New Roman"/>
                <w:b/>
                <w:bCs/>
                <w:color w:val="000000"/>
                <w:kern w:val="0"/>
                <w:sz w:val="22"/>
              </w:rPr>
              <w:t>出</w:t>
            </w:r>
            <w:r>
              <w:rPr>
                <w:rFonts w:ascii="Times New Roman" w:hAnsi="Times New Roman"/>
                <w:b/>
                <w:bCs/>
                <w:color w:val="000000"/>
                <w:kern w:val="0"/>
                <w:sz w:val="22"/>
              </w:rPr>
              <w:t xml:space="preserve"> </w:t>
            </w:r>
            <w:r>
              <w:rPr>
                <w:rFonts w:ascii="Times New Roman" w:hAnsi="Times New Roman"/>
                <w:b/>
                <w:bCs/>
                <w:color w:val="000000"/>
                <w:kern w:val="0"/>
                <w:sz w:val="22"/>
              </w:rPr>
              <w:t>总</w:t>
            </w:r>
            <w:r>
              <w:rPr>
                <w:rFonts w:ascii="Times New Roman" w:hAnsi="Times New Roman"/>
                <w:b/>
                <w:bCs/>
                <w:color w:val="000000"/>
                <w:kern w:val="0"/>
                <w:sz w:val="22"/>
              </w:rPr>
              <w:t xml:space="preserve"> </w:t>
            </w:r>
            <w:r>
              <w:rPr>
                <w:rFonts w:ascii="Times New Roman" w:hAnsi="Times New Roman"/>
                <w:b/>
                <w:bCs/>
                <w:color w:val="000000"/>
                <w:kern w:val="0"/>
                <w:sz w:val="22"/>
              </w:rPr>
              <w:t>计</w:t>
            </w:r>
          </w:p>
        </w:tc>
        <w:tc>
          <w:tcPr>
            <w:tcW w:w="909" w:type="pct"/>
            <w:tcBorders>
              <w:top w:val="nil"/>
              <w:left w:val="nil"/>
              <w:bottom w:val="single" w:sz="4" w:space="0" w:color="auto"/>
              <w:right w:val="single" w:sz="4" w:space="0" w:color="auto"/>
            </w:tcBorders>
            <w:shd w:val="clear" w:color="auto" w:fill="auto"/>
            <w:noWrap/>
            <w:vAlign w:val="center"/>
          </w:tcPr>
          <w:p w:rsidR="009155E6" w:rsidRDefault="009155E6" w:rsidP="008A41E6">
            <w:pPr>
              <w:jc w:val="right"/>
              <w:rPr>
                <w:rFonts w:ascii="Times New Roman" w:hAnsi="Times New Roman"/>
                <w:b/>
                <w:bCs/>
                <w:color w:val="000000"/>
                <w:kern w:val="0"/>
                <w:sz w:val="22"/>
              </w:rPr>
            </w:pPr>
            <w:r>
              <w:rPr>
                <w:rFonts w:ascii="Times New Roman" w:hAnsi="Times New Roman" w:hint="eastAsia"/>
                <w:b/>
                <w:bCs/>
                <w:color w:val="000000"/>
                <w:kern w:val="0"/>
                <w:sz w:val="22"/>
              </w:rPr>
              <w:t>3</w:t>
            </w:r>
            <w:r>
              <w:rPr>
                <w:rFonts w:ascii="Times New Roman" w:hAnsi="Times New Roman"/>
                <w:b/>
                <w:bCs/>
                <w:color w:val="000000"/>
                <w:kern w:val="0"/>
                <w:sz w:val="22"/>
              </w:rPr>
              <w:t>0</w:t>
            </w:r>
            <w:r w:rsidR="003137C4">
              <w:rPr>
                <w:rFonts w:ascii="Times New Roman" w:hAnsi="Times New Roman"/>
                <w:b/>
                <w:bCs/>
                <w:color w:val="000000"/>
                <w:kern w:val="0"/>
                <w:sz w:val="22"/>
              </w:rPr>
              <w:t>,</w:t>
            </w:r>
            <w:r>
              <w:rPr>
                <w:rFonts w:ascii="Times New Roman" w:hAnsi="Times New Roman"/>
                <w:b/>
                <w:bCs/>
                <w:color w:val="000000"/>
                <w:kern w:val="0"/>
                <w:sz w:val="22"/>
              </w:rPr>
              <w:t>000.00</w:t>
            </w:r>
          </w:p>
        </w:tc>
      </w:tr>
    </w:tbl>
    <w:p w:rsidR="00AF23A2" w:rsidRDefault="00AF23A2">
      <w:pPr>
        <w:ind w:leftChars="3350" w:left="7035"/>
        <w:jc w:val="right"/>
        <w:rPr>
          <w:rFonts w:ascii="Times New Roman" w:hAnsi="Times New Roman"/>
          <w:sz w:val="22"/>
          <w:szCs w:val="21"/>
        </w:rPr>
      </w:pPr>
    </w:p>
    <w:p w:rsidR="009155E6" w:rsidRDefault="009155E6">
      <w:pPr>
        <w:ind w:leftChars="3350" w:left="7035"/>
        <w:jc w:val="right"/>
        <w:rPr>
          <w:rFonts w:ascii="Times New Roman" w:hAnsi="Times New Roman"/>
          <w:sz w:val="22"/>
          <w:szCs w:val="21"/>
        </w:rPr>
      </w:pPr>
    </w:p>
    <w:p w:rsidR="009155E6" w:rsidRDefault="009155E6">
      <w:pPr>
        <w:ind w:leftChars="3350" w:left="7035"/>
        <w:jc w:val="right"/>
        <w:rPr>
          <w:rFonts w:ascii="Times New Roman" w:hAnsi="Times New Roman"/>
          <w:sz w:val="22"/>
          <w:szCs w:val="21"/>
        </w:rPr>
      </w:pPr>
    </w:p>
    <w:p w:rsidR="009155E6" w:rsidRDefault="009155E6">
      <w:pPr>
        <w:ind w:leftChars="3350" w:left="7035"/>
        <w:jc w:val="right"/>
        <w:rPr>
          <w:rFonts w:ascii="Times New Roman" w:hAnsi="Times New Roman"/>
          <w:sz w:val="22"/>
          <w:szCs w:val="21"/>
        </w:rPr>
      </w:pPr>
    </w:p>
    <w:p w:rsidR="009155E6" w:rsidRDefault="009155E6">
      <w:pPr>
        <w:ind w:leftChars="3350" w:left="7035"/>
        <w:jc w:val="right"/>
        <w:rPr>
          <w:rFonts w:ascii="Times New Roman" w:hAnsi="Times New Roman"/>
          <w:sz w:val="22"/>
          <w:szCs w:val="21"/>
        </w:rPr>
      </w:pPr>
    </w:p>
    <w:p w:rsidR="009155E6" w:rsidRDefault="009155E6">
      <w:pPr>
        <w:ind w:leftChars="3350" w:left="7035"/>
        <w:jc w:val="right"/>
        <w:rPr>
          <w:rFonts w:ascii="Times New Roman" w:hAnsi="Times New Roman"/>
          <w:sz w:val="22"/>
          <w:szCs w:val="21"/>
        </w:rPr>
      </w:pPr>
    </w:p>
    <w:p w:rsidR="009155E6" w:rsidRDefault="009155E6">
      <w:pPr>
        <w:ind w:leftChars="3350" w:left="7035"/>
        <w:jc w:val="right"/>
        <w:rPr>
          <w:rFonts w:ascii="Times New Roman" w:hAnsi="Times New Roman"/>
          <w:sz w:val="22"/>
          <w:szCs w:val="21"/>
        </w:rPr>
      </w:pPr>
    </w:p>
    <w:p w:rsidR="00AF23A2" w:rsidRDefault="00BA725B">
      <w:pPr>
        <w:ind w:leftChars="3350" w:left="7035"/>
        <w:jc w:val="right"/>
        <w:rPr>
          <w:rFonts w:ascii="Times New Roman" w:hAnsi="Times New Roman"/>
          <w:sz w:val="22"/>
          <w:szCs w:val="21"/>
        </w:rPr>
      </w:pPr>
      <w:r>
        <w:rPr>
          <w:rFonts w:ascii="Times New Roman" w:hAnsi="Times New Roman"/>
          <w:sz w:val="22"/>
          <w:szCs w:val="21"/>
        </w:rPr>
        <w:lastRenderedPageBreak/>
        <w:t>单位公开表</w:t>
      </w:r>
      <w:r>
        <w:rPr>
          <w:rFonts w:ascii="Times New Roman" w:hAnsi="Times New Roman"/>
          <w:sz w:val="22"/>
          <w:szCs w:val="21"/>
        </w:rPr>
        <w:t>2</w:t>
      </w:r>
    </w:p>
    <w:tbl>
      <w:tblPr>
        <w:tblW w:w="30893" w:type="dxa"/>
        <w:tblInd w:w="-1045" w:type="dxa"/>
        <w:tblLook w:val="04A0" w:firstRow="1" w:lastRow="0" w:firstColumn="1" w:lastColumn="0" w:noHBand="0" w:noVBand="1"/>
      </w:tblPr>
      <w:tblGrid>
        <w:gridCol w:w="15560"/>
        <w:gridCol w:w="1860"/>
        <w:gridCol w:w="1180"/>
        <w:gridCol w:w="600"/>
        <w:gridCol w:w="600"/>
        <w:gridCol w:w="600"/>
        <w:gridCol w:w="600"/>
        <w:gridCol w:w="600"/>
        <w:gridCol w:w="600"/>
        <w:gridCol w:w="1180"/>
        <w:gridCol w:w="1180"/>
        <w:gridCol w:w="600"/>
        <w:gridCol w:w="600"/>
        <w:gridCol w:w="600"/>
        <w:gridCol w:w="600"/>
        <w:gridCol w:w="600"/>
        <w:gridCol w:w="600"/>
        <w:gridCol w:w="600"/>
        <w:gridCol w:w="1180"/>
        <w:gridCol w:w="953"/>
      </w:tblGrid>
      <w:tr w:rsidR="00AF23A2" w:rsidTr="00F1431B">
        <w:trPr>
          <w:trHeight w:val="330"/>
        </w:trPr>
        <w:tc>
          <w:tcPr>
            <w:tcW w:w="15560" w:type="dxa"/>
            <w:tcBorders>
              <w:top w:val="nil"/>
              <w:left w:val="nil"/>
              <w:bottom w:val="nil"/>
              <w:right w:val="nil"/>
            </w:tcBorders>
            <w:shd w:val="clear" w:color="auto" w:fill="auto"/>
            <w:noWrap/>
            <w:vAlign w:val="bottom"/>
          </w:tcPr>
          <w:p w:rsidR="00F1431B" w:rsidRDefault="00F1431B" w:rsidP="00F1431B">
            <w:pPr>
              <w:keepNext/>
              <w:keepLines/>
              <w:spacing w:beforeLines="50" w:before="120" w:line="360" w:lineRule="auto"/>
              <w:jc w:val="center"/>
              <w:outlineLvl w:val="1"/>
              <w:rPr>
                <w:rFonts w:ascii="Times New Roman" w:eastAsia="黑体" w:hAnsi="Times New Roman"/>
                <w:bCs/>
                <w:sz w:val="32"/>
                <w:szCs w:val="32"/>
              </w:rPr>
            </w:pPr>
            <w:bookmarkStart w:id="16" w:name="_Toc22813"/>
            <w:r>
              <w:rPr>
                <w:rFonts w:ascii="Times New Roman" w:eastAsia="黑体" w:hAnsi="Times New Roman"/>
                <w:bCs/>
                <w:sz w:val="32"/>
                <w:szCs w:val="32"/>
              </w:rPr>
              <w:t>单位收入总表</w:t>
            </w:r>
            <w:bookmarkEnd w:id="16"/>
          </w:p>
          <w:p w:rsidR="00F1431B" w:rsidRDefault="00F1431B" w:rsidP="00F1431B">
            <w:pPr>
              <w:ind w:leftChars="3809" w:left="7999"/>
              <w:jc w:val="right"/>
              <w:rPr>
                <w:rFonts w:ascii="Times New Roman" w:hAnsi="Times New Roman"/>
                <w:sz w:val="22"/>
                <w:szCs w:val="21"/>
              </w:rPr>
            </w:pPr>
            <w:r>
              <w:rPr>
                <w:rFonts w:ascii="Times New Roman" w:hAnsi="Times New Roman"/>
                <w:sz w:val="22"/>
                <w:szCs w:val="21"/>
              </w:rPr>
              <w:t>单位：万元</w:t>
            </w:r>
          </w:p>
          <w:tbl>
            <w:tblPr>
              <w:tblW w:w="4622" w:type="pct"/>
              <w:tblInd w:w="903" w:type="dxa"/>
              <w:tblLook w:val="04A0" w:firstRow="1" w:lastRow="0" w:firstColumn="1" w:lastColumn="0" w:noHBand="0" w:noVBand="1"/>
            </w:tblPr>
            <w:tblGrid>
              <w:gridCol w:w="1135"/>
              <w:gridCol w:w="2022"/>
              <w:gridCol w:w="1027"/>
              <w:gridCol w:w="817"/>
              <w:gridCol w:w="936"/>
              <w:gridCol w:w="1208"/>
              <w:gridCol w:w="1097"/>
              <w:gridCol w:w="981"/>
              <w:gridCol w:w="938"/>
              <w:gridCol w:w="964"/>
              <w:gridCol w:w="910"/>
              <w:gridCol w:w="629"/>
              <w:gridCol w:w="1026"/>
              <w:gridCol w:w="485"/>
            </w:tblGrid>
            <w:tr w:rsidR="00CB723F" w:rsidTr="0015352C">
              <w:trPr>
                <w:trHeight w:val="915"/>
                <w:tblHeader/>
              </w:trPr>
              <w:tc>
                <w:tcPr>
                  <w:tcW w:w="11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目</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合</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计</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上年结转</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一般公共预算拨款</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政府性基金预算拨款</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国有资本经营预算财政拨款</w:t>
                  </w:r>
                </w:p>
              </w:tc>
              <w:tc>
                <w:tcPr>
                  <w:tcW w:w="6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事业收入</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事业单位经营收入</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上级补助收入</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附属单位上缴收入</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其他收入</w:t>
                  </w:r>
                </w:p>
              </w:tc>
              <w:tc>
                <w:tcPr>
                  <w:tcW w:w="1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使用非财政拨款结余</w:t>
                  </w:r>
                </w:p>
              </w:tc>
            </w:tr>
            <w:tr w:rsidR="00CB723F" w:rsidTr="0015352C">
              <w:trPr>
                <w:trHeight w:val="660"/>
                <w:tblHead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w:t>
                  </w:r>
                </w:p>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编码</w:t>
                  </w:r>
                </w:p>
              </w:tc>
              <w:tc>
                <w:tcPr>
                  <w:tcW w:w="712" w:type="pct"/>
                  <w:tcBorders>
                    <w:top w:val="single" w:sz="4" w:space="0" w:color="auto"/>
                    <w:left w:val="nil"/>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科目名称</w:t>
                  </w:r>
                </w:p>
              </w:tc>
              <w:tc>
                <w:tcPr>
                  <w:tcW w:w="362"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288"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387"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346" w:type="pct"/>
                  <w:tcBorders>
                    <w:top w:val="single" w:sz="4" w:space="0" w:color="auto"/>
                    <w:left w:val="nil"/>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金</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额</w:t>
                  </w:r>
                </w:p>
              </w:tc>
              <w:tc>
                <w:tcPr>
                  <w:tcW w:w="331" w:type="pct"/>
                  <w:tcBorders>
                    <w:top w:val="single" w:sz="4" w:space="0" w:color="auto"/>
                    <w:left w:val="nil"/>
                    <w:bottom w:val="single" w:sz="4" w:space="0" w:color="auto"/>
                    <w:right w:val="single" w:sz="4" w:space="0" w:color="auto"/>
                  </w:tcBorders>
                  <w:shd w:val="clear" w:color="auto" w:fill="auto"/>
                  <w:vAlign w:val="center"/>
                </w:tcPr>
                <w:p w:rsidR="00F1431B" w:rsidRDefault="00F1431B" w:rsidP="00F1431B">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其中：教育收费</w:t>
                  </w:r>
                </w:p>
              </w:tc>
              <w:tc>
                <w:tcPr>
                  <w:tcW w:w="340"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c>
                <w:tcPr>
                  <w:tcW w:w="171" w:type="pct"/>
                  <w:vMerge/>
                  <w:tcBorders>
                    <w:top w:val="single" w:sz="4" w:space="0" w:color="auto"/>
                    <w:left w:val="single" w:sz="4" w:space="0" w:color="auto"/>
                    <w:bottom w:val="single" w:sz="4" w:space="0" w:color="auto"/>
                    <w:right w:val="single" w:sz="4" w:space="0" w:color="auto"/>
                  </w:tcBorders>
                  <w:vAlign w:val="center"/>
                </w:tcPr>
                <w:p w:rsidR="00F1431B" w:rsidRDefault="00F1431B" w:rsidP="00F1431B">
                  <w:pPr>
                    <w:rPr>
                      <w:rFonts w:ascii="Times New Roman" w:hAnsi="Times New Roman"/>
                      <w:b/>
                      <w:bCs/>
                      <w:color w:val="000000"/>
                      <w:kern w:val="0"/>
                      <w:sz w:val="24"/>
                      <w:szCs w:val="24"/>
                    </w:rPr>
                  </w:pPr>
                </w:p>
              </w:tc>
            </w:tr>
            <w:tr w:rsidR="00CB723F" w:rsidTr="0015352C">
              <w:trPr>
                <w:trHeight w:val="462"/>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31B" w:rsidRPr="00CB723F" w:rsidRDefault="00F1431B" w:rsidP="00F1431B">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210</w:t>
                  </w:r>
                </w:p>
              </w:tc>
              <w:tc>
                <w:tcPr>
                  <w:tcW w:w="712" w:type="pct"/>
                  <w:tcBorders>
                    <w:top w:val="single" w:sz="4" w:space="0" w:color="auto"/>
                    <w:left w:val="nil"/>
                    <w:bottom w:val="single" w:sz="4" w:space="0" w:color="auto"/>
                    <w:right w:val="single" w:sz="4" w:space="0" w:color="auto"/>
                  </w:tcBorders>
                  <w:shd w:val="clear" w:color="auto" w:fill="auto"/>
                  <w:noWrap/>
                  <w:vAlign w:val="center"/>
                </w:tcPr>
                <w:p w:rsidR="00F1431B" w:rsidRPr="00CB723F" w:rsidRDefault="00F1431B" w:rsidP="00F1431B">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 xml:space="preserve">　卫生健康支出</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30</w:t>
                  </w:r>
                  <w:r w:rsidR="00CB723F">
                    <w:rPr>
                      <w:rFonts w:ascii="宋体" w:hAnsi="宋体" w:cs="Arial"/>
                      <w:color w:val="000000"/>
                      <w:kern w:val="0"/>
                      <w:sz w:val="18"/>
                      <w:szCs w:val="18"/>
                    </w:rPr>
                    <w:t>,</w:t>
                  </w:r>
                  <w:r w:rsidRPr="008A41E6">
                    <w:rPr>
                      <w:rFonts w:ascii="宋体" w:hAnsi="宋体" w:cs="Arial" w:hint="eastAsia"/>
                      <w:color w:val="000000"/>
                      <w:kern w:val="0"/>
                      <w:sz w:val="18"/>
                      <w:szCs w:val="18"/>
                    </w:rPr>
                    <w:t>000.00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ED3CF8" w:rsidP="00F1431B">
                  <w:pPr>
                    <w:spacing w:line="240" w:lineRule="auto"/>
                    <w:jc w:val="right"/>
                    <w:rPr>
                      <w:rFonts w:ascii="宋体" w:hAnsi="宋体" w:cs="Arial"/>
                      <w:color w:val="000000"/>
                      <w:kern w:val="0"/>
                      <w:sz w:val="18"/>
                      <w:szCs w:val="18"/>
                    </w:rPr>
                  </w:pPr>
                  <w:r>
                    <w:rPr>
                      <w:rFonts w:ascii="宋体" w:hAnsi="宋体" w:cs="Arial" w:hint="eastAsia"/>
                      <w:color w:val="000000"/>
                      <w:kern w:val="0"/>
                      <w:sz w:val="18"/>
                      <w:szCs w:val="18"/>
                    </w:rPr>
                    <w:t>2</w:t>
                  </w:r>
                  <w:r>
                    <w:rPr>
                      <w:rFonts w:ascii="宋体" w:hAnsi="宋体" w:cs="Arial"/>
                      <w:color w:val="000000"/>
                      <w:kern w:val="0"/>
                      <w:sz w:val="18"/>
                      <w:szCs w:val="18"/>
                    </w:rPr>
                    <w:t>83.00</w:t>
                  </w:r>
                  <w:r w:rsidR="00F1431B" w:rsidRPr="008A41E6">
                    <w:rPr>
                      <w:rFonts w:ascii="宋体" w:hAnsi="宋体" w:cs="Arial" w:hint="eastAsia"/>
                      <w:color w:val="000000"/>
                      <w:kern w:val="0"/>
                      <w:sz w:val="18"/>
                      <w:szCs w:val="18"/>
                    </w:rPr>
                    <w:t xml:space="preserve">　</w:t>
                  </w:r>
                </w:p>
              </w:tc>
              <w:tc>
                <w:tcPr>
                  <w:tcW w:w="426"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F1431B" w:rsidRDefault="00F1431B" w:rsidP="00F1431B">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F1431B" w:rsidRPr="00BB2789" w:rsidRDefault="00BB2789" w:rsidP="00F1431B">
                  <w:pPr>
                    <w:spacing w:line="240" w:lineRule="auto"/>
                    <w:jc w:val="right"/>
                    <w:rPr>
                      <w:rFonts w:ascii="宋体" w:hAnsi="宋体" w:cs="Arial"/>
                      <w:color w:val="000000"/>
                      <w:kern w:val="0"/>
                      <w:sz w:val="18"/>
                      <w:szCs w:val="18"/>
                    </w:rPr>
                  </w:pPr>
                  <w:r w:rsidRPr="00BB2789">
                    <w:rPr>
                      <w:rFonts w:ascii="宋体" w:hAnsi="宋体" w:cs="Arial" w:hint="eastAsia"/>
                      <w:color w:val="000000"/>
                      <w:kern w:val="0"/>
                      <w:sz w:val="18"/>
                      <w:szCs w:val="18"/>
                    </w:rPr>
                    <w:t>2</w:t>
                  </w:r>
                  <w:r w:rsidRPr="00BB2789">
                    <w:rPr>
                      <w:rFonts w:ascii="宋体" w:hAnsi="宋体" w:cs="Arial"/>
                      <w:color w:val="000000"/>
                      <w:kern w:val="0"/>
                      <w:sz w:val="18"/>
                      <w:szCs w:val="18"/>
                    </w:rPr>
                    <w:t>9,717.00</w:t>
                  </w:r>
                  <w:r w:rsidR="00F1431B" w:rsidRPr="00BB2789">
                    <w:rPr>
                      <w:rFonts w:ascii="宋体" w:hAnsi="宋体" w:cs="Arial" w:hint="eastAsia"/>
                      <w:color w:val="000000"/>
                      <w:kern w:val="0"/>
                      <w:sz w:val="18"/>
                      <w:szCs w:val="18"/>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1431B" w:rsidRDefault="00F1431B" w:rsidP="00F1431B">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r>
            <w:tr w:rsidR="00CB723F" w:rsidTr="0015352C">
              <w:trPr>
                <w:trHeight w:val="462"/>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31B" w:rsidRPr="00CB723F" w:rsidRDefault="00F1431B" w:rsidP="00F1431B">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21007</w:t>
                  </w:r>
                </w:p>
              </w:tc>
              <w:tc>
                <w:tcPr>
                  <w:tcW w:w="712" w:type="pct"/>
                  <w:tcBorders>
                    <w:top w:val="single" w:sz="4" w:space="0" w:color="auto"/>
                    <w:left w:val="nil"/>
                    <w:bottom w:val="single" w:sz="4" w:space="0" w:color="auto"/>
                    <w:right w:val="single" w:sz="4" w:space="0" w:color="auto"/>
                  </w:tcBorders>
                  <w:shd w:val="clear" w:color="auto" w:fill="auto"/>
                  <w:noWrap/>
                  <w:vAlign w:val="center"/>
                </w:tcPr>
                <w:p w:rsidR="00F1431B" w:rsidRPr="00CB723F" w:rsidRDefault="00F1431B" w:rsidP="00F1431B">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 xml:space="preserve">　　计划生育事务</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30,000.00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ED3CF8" w:rsidP="00F1431B">
                  <w:pPr>
                    <w:spacing w:line="240" w:lineRule="auto"/>
                    <w:jc w:val="right"/>
                    <w:rPr>
                      <w:rFonts w:ascii="宋体" w:hAnsi="宋体" w:cs="Arial"/>
                      <w:color w:val="000000"/>
                      <w:kern w:val="0"/>
                      <w:sz w:val="18"/>
                      <w:szCs w:val="18"/>
                    </w:rPr>
                  </w:pPr>
                  <w:r>
                    <w:rPr>
                      <w:rFonts w:ascii="宋体" w:hAnsi="宋体" w:cs="Arial" w:hint="eastAsia"/>
                      <w:color w:val="000000"/>
                      <w:kern w:val="0"/>
                      <w:sz w:val="18"/>
                      <w:szCs w:val="18"/>
                    </w:rPr>
                    <w:t>2</w:t>
                  </w:r>
                  <w:r>
                    <w:rPr>
                      <w:rFonts w:ascii="宋体" w:hAnsi="宋体" w:cs="Arial"/>
                      <w:color w:val="000000"/>
                      <w:kern w:val="0"/>
                      <w:sz w:val="18"/>
                      <w:szCs w:val="18"/>
                    </w:rPr>
                    <w:t>83.00</w:t>
                  </w:r>
                  <w:r w:rsidR="00F1431B" w:rsidRPr="008A41E6">
                    <w:rPr>
                      <w:rFonts w:ascii="宋体" w:hAnsi="宋体" w:cs="Arial" w:hint="eastAsia"/>
                      <w:color w:val="000000"/>
                      <w:kern w:val="0"/>
                      <w:sz w:val="18"/>
                      <w:szCs w:val="18"/>
                    </w:rPr>
                    <w:t xml:space="preserve">　</w:t>
                  </w:r>
                </w:p>
              </w:tc>
              <w:tc>
                <w:tcPr>
                  <w:tcW w:w="426"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F1431B" w:rsidRDefault="00F1431B" w:rsidP="00F1431B">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F1431B" w:rsidRPr="00BB2789" w:rsidRDefault="00BB2789" w:rsidP="00F1431B">
                  <w:pPr>
                    <w:spacing w:line="240" w:lineRule="auto"/>
                    <w:jc w:val="right"/>
                    <w:rPr>
                      <w:rFonts w:ascii="宋体" w:hAnsi="宋体" w:cs="Arial"/>
                      <w:color w:val="000000"/>
                      <w:kern w:val="0"/>
                      <w:sz w:val="18"/>
                      <w:szCs w:val="18"/>
                    </w:rPr>
                  </w:pPr>
                  <w:r w:rsidRPr="00BB2789">
                    <w:rPr>
                      <w:rFonts w:ascii="宋体" w:hAnsi="宋体" w:cs="Arial" w:hint="eastAsia"/>
                      <w:color w:val="000000"/>
                      <w:kern w:val="0"/>
                      <w:sz w:val="18"/>
                      <w:szCs w:val="18"/>
                    </w:rPr>
                    <w:t>2</w:t>
                  </w:r>
                  <w:r w:rsidRPr="00BB2789">
                    <w:rPr>
                      <w:rFonts w:ascii="宋体" w:hAnsi="宋体" w:cs="Arial"/>
                      <w:color w:val="000000"/>
                      <w:kern w:val="0"/>
                      <w:sz w:val="18"/>
                      <w:szCs w:val="18"/>
                    </w:rPr>
                    <w:t>9,717.00</w:t>
                  </w:r>
                  <w:r w:rsidR="00F1431B" w:rsidRPr="00BB2789">
                    <w:rPr>
                      <w:rFonts w:ascii="宋体" w:hAnsi="宋体" w:cs="Arial" w:hint="eastAsia"/>
                      <w:color w:val="000000"/>
                      <w:kern w:val="0"/>
                      <w:sz w:val="18"/>
                      <w:szCs w:val="18"/>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1431B" w:rsidRDefault="00F1431B" w:rsidP="00F1431B">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r>
            <w:tr w:rsidR="00CB723F" w:rsidTr="0015352C">
              <w:trPr>
                <w:trHeight w:val="462"/>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31B" w:rsidRPr="008A41E6" w:rsidRDefault="00F1431B" w:rsidP="00F1431B">
                  <w:pPr>
                    <w:spacing w:line="240" w:lineRule="auto"/>
                    <w:rPr>
                      <w:rFonts w:ascii="宋体" w:hAnsi="宋体" w:cs="Arial"/>
                      <w:color w:val="000000"/>
                      <w:kern w:val="0"/>
                      <w:sz w:val="18"/>
                      <w:szCs w:val="18"/>
                    </w:rPr>
                  </w:pPr>
                  <w:r w:rsidRPr="008A41E6">
                    <w:rPr>
                      <w:rFonts w:ascii="宋体" w:hAnsi="宋体" w:cs="Arial" w:hint="eastAsia"/>
                      <w:color w:val="000000"/>
                      <w:kern w:val="0"/>
                      <w:sz w:val="18"/>
                      <w:szCs w:val="18"/>
                    </w:rPr>
                    <w:t>2100717</w:t>
                  </w:r>
                </w:p>
              </w:tc>
              <w:tc>
                <w:tcPr>
                  <w:tcW w:w="712"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CB723F">
                  <w:pPr>
                    <w:spacing w:line="240" w:lineRule="auto"/>
                    <w:ind w:firstLineChars="300" w:firstLine="540"/>
                    <w:rPr>
                      <w:rFonts w:ascii="宋体" w:hAnsi="宋体" w:cs="Arial"/>
                      <w:color w:val="000000"/>
                      <w:kern w:val="0"/>
                      <w:sz w:val="18"/>
                      <w:szCs w:val="18"/>
                    </w:rPr>
                  </w:pPr>
                  <w:r w:rsidRPr="008A41E6">
                    <w:rPr>
                      <w:rFonts w:ascii="宋体" w:hAnsi="宋体" w:cs="Arial" w:hint="eastAsia"/>
                      <w:color w:val="000000"/>
                      <w:kern w:val="0"/>
                      <w:sz w:val="18"/>
                      <w:szCs w:val="18"/>
                    </w:rPr>
                    <w:t>计划生育服务</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30,000.00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ED3CF8" w:rsidP="00F1431B">
                  <w:pPr>
                    <w:spacing w:line="240" w:lineRule="auto"/>
                    <w:jc w:val="right"/>
                    <w:rPr>
                      <w:rFonts w:ascii="宋体" w:hAnsi="宋体" w:cs="Arial"/>
                      <w:color w:val="000000"/>
                      <w:kern w:val="0"/>
                      <w:sz w:val="18"/>
                      <w:szCs w:val="18"/>
                    </w:rPr>
                  </w:pPr>
                  <w:r>
                    <w:rPr>
                      <w:rFonts w:ascii="宋体" w:hAnsi="宋体" w:cs="Arial" w:hint="eastAsia"/>
                      <w:color w:val="000000"/>
                      <w:kern w:val="0"/>
                      <w:sz w:val="18"/>
                      <w:szCs w:val="18"/>
                    </w:rPr>
                    <w:t>2</w:t>
                  </w:r>
                  <w:r>
                    <w:rPr>
                      <w:rFonts w:ascii="宋体" w:hAnsi="宋体" w:cs="Arial"/>
                      <w:color w:val="000000"/>
                      <w:kern w:val="0"/>
                      <w:sz w:val="18"/>
                      <w:szCs w:val="18"/>
                    </w:rPr>
                    <w:t>83.00</w:t>
                  </w:r>
                  <w:r w:rsidR="00F1431B" w:rsidRPr="008A41E6">
                    <w:rPr>
                      <w:rFonts w:ascii="宋体" w:hAnsi="宋体" w:cs="Arial" w:hint="eastAsia"/>
                      <w:color w:val="000000"/>
                      <w:kern w:val="0"/>
                      <w:sz w:val="18"/>
                      <w:szCs w:val="18"/>
                    </w:rPr>
                    <w:t xml:space="preserve">　</w:t>
                  </w:r>
                </w:p>
              </w:tc>
              <w:tc>
                <w:tcPr>
                  <w:tcW w:w="426"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F1431B" w:rsidRPr="008A41E6" w:rsidRDefault="00F1431B" w:rsidP="00F1431B">
                  <w:pPr>
                    <w:spacing w:line="240" w:lineRule="auto"/>
                    <w:jc w:val="right"/>
                    <w:rPr>
                      <w:rFonts w:ascii="宋体" w:hAnsi="宋体" w:cs="Arial"/>
                      <w:color w:val="000000"/>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F1431B" w:rsidRDefault="00F1431B" w:rsidP="00F1431B">
                  <w:pPr>
                    <w:spacing w:line="240" w:lineRule="auto"/>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F1431B" w:rsidRPr="00BB2789" w:rsidRDefault="00BB2789" w:rsidP="00F1431B">
                  <w:pPr>
                    <w:spacing w:line="240" w:lineRule="auto"/>
                    <w:jc w:val="right"/>
                    <w:rPr>
                      <w:rFonts w:ascii="宋体" w:hAnsi="宋体" w:cs="Arial"/>
                      <w:color w:val="000000"/>
                      <w:kern w:val="0"/>
                      <w:sz w:val="18"/>
                      <w:szCs w:val="18"/>
                    </w:rPr>
                  </w:pPr>
                  <w:r w:rsidRPr="00BB2789">
                    <w:rPr>
                      <w:rFonts w:ascii="宋体" w:hAnsi="宋体" w:cs="Arial" w:hint="eastAsia"/>
                      <w:color w:val="000000"/>
                      <w:kern w:val="0"/>
                      <w:sz w:val="18"/>
                      <w:szCs w:val="18"/>
                    </w:rPr>
                    <w:t>2</w:t>
                  </w:r>
                  <w:r w:rsidRPr="00BB2789">
                    <w:rPr>
                      <w:rFonts w:ascii="宋体" w:hAnsi="宋体" w:cs="Arial"/>
                      <w:color w:val="000000"/>
                      <w:kern w:val="0"/>
                      <w:sz w:val="18"/>
                      <w:szCs w:val="18"/>
                    </w:rPr>
                    <w:t>9,717.00</w:t>
                  </w:r>
                  <w:r w:rsidR="00F1431B" w:rsidRPr="00BB2789">
                    <w:rPr>
                      <w:rFonts w:ascii="宋体" w:hAnsi="宋体" w:cs="Arial" w:hint="eastAsia"/>
                      <w:color w:val="000000"/>
                      <w:kern w:val="0"/>
                      <w:sz w:val="18"/>
                      <w:szCs w:val="18"/>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1431B" w:rsidRDefault="00F1431B" w:rsidP="00F1431B">
                  <w:pPr>
                    <w:spacing w:line="240" w:lineRule="auto"/>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CB723F" w:rsidTr="0015352C">
              <w:trPr>
                <w:trHeight w:val="462"/>
              </w:trPr>
              <w:tc>
                <w:tcPr>
                  <w:tcW w:w="11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592F" w:rsidRPr="008A41E6" w:rsidRDefault="00A0592F" w:rsidP="00A0592F">
                  <w:pPr>
                    <w:spacing w:line="240" w:lineRule="auto"/>
                    <w:jc w:val="center"/>
                    <w:rPr>
                      <w:rFonts w:ascii="宋体" w:hAnsi="宋体" w:cs="Arial"/>
                      <w:color w:val="000000"/>
                      <w:kern w:val="0"/>
                      <w:sz w:val="18"/>
                      <w:szCs w:val="18"/>
                    </w:rPr>
                  </w:pPr>
                  <w:r w:rsidRPr="008A41E6">
                    <w:rPr>
                      <w:rFonts w:ascii="宋体" w:hAnsi="宋体" w:cs="Arial" w:hint="eastAsia"/>
                      <w:color w:val="000000"/>
                      <w:kern w:val="0"/>
                      <w:sz w:val="18"/>
                      <w:szCs w:val="18"/>
                    </w:rPr>
                    <w:t>合计</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30,000.00</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r>
                    <w:rPr>
                      <w:rFonts w:ascii="宋体" w:hAnsi="宋体" w:cs="Arial" w:hint="eastAsia"/>
                      <w:color w:val="000000"/>
                      <w:kern w:val="0"/>
                      <w:sz w:val="18"/>
                      <w:szCs w:val="18"/>
                    </w:rPr>
                    <w:t>2</w:t>
                  </w:r>
                  <w:r>
                    <w:rPr>
                      <w:rFonts w:ascii="宋体" w:hAnsi="宋体" w:cs="Arial"/>
                      <w:color w:val="000000"/>
                      <w:kern w:val="0"/>
                      <w:sz w:val="18"/>
                      <w:szCs w:val="18"/>
                    </w:rPr>
                    <w:t>83.00</w:t>
                  </w:r>
                </w:p>
              </w:tc>
              <w:tc>
                <w:tcPr>
                  <w:tcW w:w="426"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rPr>
                      <w:rFonts w:ascii="宋体" w:hAnsi="宋体" w:cs="Arial"/>
                      <w:color w:val="000000"/>
                      <w:kern w:val="0"/>
                      <w:sz w:val="18"/>
                      <w:szCs w:val="18"/>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A0592F" w:rsidRPr="008A41E6" w:rsidRDefault="00A0592F" w:rsidP="003137C4">
                  <w:pPr>
                    <w:spacing w:line="240" w:lineRule="auto"/>
                    <w:jc w:val="right"/>
                    <w:rPr>
                      <w:rFonts w:ascii="宋体" w:hAnsi="宋体" w:cs="Arial"/>
                      <w:color w:val="000000"/>
                      <w:kern w:val="0"/>
                      <w:sz w:val="18"/>
                      <w:szCs w:val="1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A0592F" w:rsidRDefault="00A0592F" w:rsidP="003137C4">
                  <w:pPr>
                    <w:jc w:val="right"/>
                    <w:rPr>
                      <w:rFonts w:ascii="Times New Roman" w:eastAsia="等线" w:hAnsi="Times New Roman"/>
                      <w:color w:val="000000"/>
                      <w:kern w:val="0"/>
                      <w:sz w:val="22"/>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A0592F" w:rsidRPr="00BB2789" w:rsidRDefault="00A0592F" w:rsidP="003137C4">
                  <w:pPr>
                    <w:jc w:val="right"/>
                    <w:rPr>
                      <w:rFonts w:ascii="Times New Roman" w:eastAsia="等线" w:hAnsi="Times New Roman"/>
                      <w:color w:val="000000"/>
                      <w:kern w:val="0"/>
                      <w:sz w:val="22"/>
                    </w:rPr>
                  </w:pPr>
                  <w:r w:rsidRPr="00BB2789">
                    <w:rPr>
                      <w:rFonts w:ascii="宋体" w:hAnsi="宋体" w:cs="Arial" w:hint="eastAsia"/>
                      <w:color w:val="000000"/>
                      <w:kern w:val="0"/>
                      <w:sz w:val="18"/>
                      <w:szCs w:val="18"/>
                    </w:rPr>
                    <w:t>2</w:t>
                  </w:r>
                  <w:r w:rsidRPr="00BB2789">
                    <w:rPr>
                      <w:rFonts w:ascii="宋体" w:hAnsi="宋体" w:cs="Arial"/>
                      <w:color w:val="000000"/>
                      <w:kern w:val="0"/>
                      <w:sz w:val="18"/>
                      <w:szCs w:val="18"/>
                    </w:rPr>
                    <w:t>9,717.00</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A0592F" w:rsidRDefault="00A0592F" w:rsidP="003137C4">
                  <w:pPr>
                    <w:jc w:val="right"/>
                    <w:rPr>
                      <w:rFonts w:ascii="Times New Roman" w:eastAsia="等线" w:hAnsi="Times New Roman"/>
                      <w:color w:val="000000"/>
                      <w:kern w:val="0"/>
                      <w:sz w:val="22"/>
                    </w:rPr>
                  </w:pPr>
                </w:p>
              </w:tc>
            </w:tr>
          </w:tbl>
          <w:p w:rsidR="00AF23A2" w:rsidRDefault="00AF23A2">
            <w:pPr>
              <w:spacing w:line="240" w:lineRule="auto"/>
              <w:rPr>
                <w:rFonts w:ascii="Times New Roman" w:hAnsi="Times New Roman" w:cs="宋体"/>
                <w:kern w:val="0"/>
                <w:sz w:val="20"/>
                <w:szCs w:val="20"/>
              </w:rPr>
            </w:pPr>
          </w:p>
        </w:tc>
        <w:tc>
          <w:tcPr>
            <w:tcW w:w="1860" w:type="dxa"/>
            <w:tcBorders>
              <w:top w:val="nil"/>
              <w:left w:val="nil"/>
              <w:bottom w:val="nil"/>
              <w:right w:val="nil"/>
            </w:tcBorders>
            <w:shd w:val="clear" w:color="auto" w:fill="auto"/>
            <w:noWrap/>
            <w:vAlign w:val="bottom"/>
          </w:tcPr>
          <w:p w:rsidR="00AF23A2" w:rsidRDefault="00AF23A2" w:rsidP="00F1431B">
            <w:pPr>
              <w:spacing w:line="240" w:lineRule="auto"/>
              <w:ind w:left="768" w:hangingChars="384" w:hanging="768"/>
              <w:rPr>
                <w:rFonts w:ascii="Times New Roman" w:eastAsia="Times New Roman" w:hAnsi="Times New Roman"/>
                <w:kern w:val="0"/>
                <w:sz w:val="20"/>
                <w:szCs w:val="20"/>
              </w:rPr>
            </w:pPr>
          </w:p>
        </w:tc>
        <w:tc>
          <w:tcPr>
            <w:tcW w:w="118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118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118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60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1180"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953" w:type="dxa"/>
            <w:tcBorders>
              <w:top w:val="nil"/>
              <w:left w:val="nil"/>
              <w:bottom w:val="nil"/>
              <w:right w:val="nil"/>
            </w:tcBorders>
            <w:shd w:val="clear" w:color="auto" w:fill="auto"/>
            <w:noWrap/>
            <w:vAlign w:val="center"/>
          </w:tcPr>
          <w:p w:rsidR="00AF23A2" w:rsidRDefault="00AF23A2">
            <w:pPr>
              <w:spacing w:line="240" w:lineRule="auto"/>
              <w:jc w:val="right"/>
              <w:rPr>
                <w:rFonts w:ascii="宋体" w:hAnsi="宋体" w:cs="Arial"/>
                <w:color w:val="000000"/>
                <w:kern w:val="0"/>
                <w:sz w:val="18"/>
                <w:szCs w:val="18"/>
              </w:rPr>
            </w:pPr>
          </w:p>
        </w:tc>
      </w:tr>
    </w:tbl>
    <w:p w:rsidR="00AF23A2" w:rsidRDefault="00AF23A2">
      <w:pPr>
        <w:adjustRightInd w:val="0"/>
        <w:snapToGrid w:val="0"/>
        <w:spacing w:before="120" w:after="120" w:line="360" w:lineRule="auto"/>
        <w:rPr>
          <w:rFonts w:ascii="Times New Roman" w:eastAsia="黑体" w:hAnsi="Times New Roman"/>
          <w:b/>
          <w:sz w:val="32"/>
          <w:szCs w:val="30"/>
        </w:rPr>
        <w:sectPr w:rsidR="00AF23A2">
          <w:footerReference w:type="default" r:id="rId16"/>
          <w:footerReference w:type="first" r:id="rId17"/>
          <w:pgSz w:w="16840" w:h="11907" w:orient="landscape"/>
          <w:pgMar w:top="1134" w:right="1440" w:bottom="1134" w:left="1440" w:header="680" w:footer="992" w:gutter="0"/>
          <w:cols w:space="720"/>
          <w:docGrid w:linePitch="381"/>
        </w:sectPr>
      </w:pPr>
    </w:p>
    <w:p w:rsidR="00AF23A2" w:rsidRDefault="00AF23A2">
      <w:pPr>
        <w:ind w:leftChars="3350" w:left="7035"/>
        <w:jc w:val="right"/>
        <w:rPr>
          <w:rFonts w:ascii="Times New Roman" w:hAnsi="Times New Roman"/>
          <w:sz w:val="22"/>
          <w:szCs w:val="21"/>
        </w:rPr>
      </w:pPr>
    </w:p>
    <w:p w:rsidR="00AF23A2" w:rsidRDefault="00BA725B">
      <w:pPr>
        <w:ind w:leftChars="3350" w:left="7035"/>
        <w:jc w:val="right"/>
        <w:rPr>
          <w:rFonts w:ascii="Times New Roman" w:hAnsi="Times New Roman"/>
          <w:sz w:val="22"/>
          <w:szCs w:val="21"/>
        </w:rPr>
      </w:pPr>
      <w:r>
        <w:rPr>
          <w:rFonts w:ascii="Times New Roman" w:hAnsi="Times New Roman"/>
          <w:sz w:val="22"/>
          <w:szCs w:val="21"/>
        </w:rPr>
        <w:t>单位公开表</w:t>
      </w:r>
      <w:r>
        <w:rPr>
          <w:rFonts w:ascii="Times New Roman" w:hAnsi="Times New Roman"/>
          <w:sz w:val="22"/>
          <w:szCs w:val="21"/>
        </w:rPr>
        <w:t>3</w:t>
      </w:r>
    </w:p>
    <w:p w:rsidR="00DE42AE" w:rsidRDefault="00DE42AE" w:rsidP="00DE42AE">
      <w:pPr>
        <w:keepNext/>
        <w:keepLines/>
        <w:spacing w:beforeLines="50" w:before="120" w:line="360" w:lineRule="auto"/>
        <w:jc w:val="center"/>
        <w:outlineLvl w:val="1"/>
        <w:rPr>
          <w:rFonts w:ascii="Times New Roman" w:eastAsia="黑体" w:hAnsi="Times New Roman"/>
          <w:bCs/>
          <w:sz w:val="32"/>
          <w:szCs w:val="32"/>
        </w:rPr>
      </w:pPr>
      <w:bookmarkStart w:id="17" w:name="RANGE!A1:H9"/>
      <w:bookmarkStart w:id="18" w:name="_Toc14596"/>
      <w:bookmarkEnd w:id="17"/>
      <w:r>
        <w:rPr>
          <w:rFonts w:ascii="Times New Roman" w:eastAsia="黑体" w:hAnsi="Times New Roman"/>
          <w:bCs/>
          <w:sz w:val="32"/>
          <w:szCs w:val="32"/>
        </w:rPr>
        <w:t>单位支出总表</w:t>
      </w:r>
      <w:bookmarkEnd w:id="18"/>
    </w:p>
    <w:p w:rsidR="00DE42AE" w:rsidRDefault="00DE42AE" w:rsidP="00DE42AE">
      <w:pPr>
        <w:ind w:leftChars="3809" w:left="7999"/>
        <w:jc w:val="right"/>
        <w:rPr>
          <w:rFonts w:ascii="Times New Roman" w:hAnsi="Times New Roman"/>
          <w:sz w:val="22"/>
          <w:szCs w:val="21"/>
          <w:highlight w:val="yellow"/>
        </w:rPr>
      </w:pPr>
      <w:r>
        <w:rPr>
          <w:rFonts w:ascii="Times New Roman" w:hAnsi="Times New Roman"/>
          <w:sz w:val="22"/>
          <w:szCs w:val="21"/>
        </w:rPr>
        <w:t>单位：万元</w:t>
      </w:r>
    </w:p>
    <w:tbl>
      <w:tblPr>
        <w:tblW w:w="5000" w:type="pct"/>
        <w:tblLayout w:type="fixed"/>
        <w:tblLook w:val="04A0" w:firstRow="1" w:lastRow="0" w:firstColumn="1" w:lastColumn="0" w:noHBand="0" w:noVBand="1"/>
      </w:tblPr>
      <w:tblGrid>
        <w:gridCol w:w="1066"/>
        <w:gridCol w:w="4355"/>
        <w:gridCol w:w="1551"/>
        <w:gridCol w:w="1511"/>
        <w:gridCol w:w="1469"/>
        <w:gridCol w:w="1338"/>
        <w:gridCol w:w="1420"/>
        <w:gridCol w:w="1466"/>
      </w:tblGrid>
      <w:tr w:rsidR="00DE42AE" w:rsidTr="006345D7">
        <w:trPr>
          <w:trHeight w:val="630"/>
          <w:tblHead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w:t>
            </w:r>
          </w:p>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编码</w:t>
            </w:r>
          </w:p>
        </w:tc>
        <w:tc>
          <w:tcPr>
            <w:tcW w:w="1536" w:type="pct"/>
            <w:tcBorders>
              <w:top w:val="single" w:sz="4" w:space="0" w:color="auto"/>
              <w:left w:val="nil"/>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科目名称</w:t>
            </w:r>
          </w:p>
        </w:tc>
        <w:tc>
          <w:tcPr>
            <w:tcW w:w="547" w:type="pct"/>
            <w:tcBorders>
              <w:top w:val="single" w:sz="4" w:space="0" w:color="auto"/>
              <w:left w:val="nil"/>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合</w:t>
            </w:r>
            <w:r>
              <w:rPr>
                <w:rFonts w:ascii="Times New Roman" w:hAnsi="Times New Roman" w:hint="eastAsia"/>
                <w:b/>
                <w:bCs/>
                <w:color w:val="000000"/>
                <w:kern w:val="0"/>
                <w:sz w:val="24"/>
                <w:szCs w:val="24"/>
              </w:rPr>
              <w:t xml:space="preserve">  </w:t>
            </w:r>
            <w:r>
              <w:rPr>
                <w:rFonts w:ascii="Times New Roman" w:hAnsi="Times New Roman"/>
                <w:b/>
                <w:bCs/>
                <w:color w:val="000000"/>
                <w:kern w:val="0"/>
                <w:sz w:val="24"/>
                <w:szCs w:val="24"/>
              </w:rPr>
              <w:t>计</w:t>
            </w:r>
          </w:p>
        </w:tc>
        <w:tc>
          <w:tcPr>
            <w:tcW w:w="533" w:type="pct"/>
            <w:tcBorders>
              <w:top w:val="single" w:sz="4" w:space="0" w:color="auto"/>
              <w:left w:val="nil"/>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基本支出</w:t>
            </w:r>
          </w:p>
        </w:tc>
        <w:tc>
          <w:tcPr>
            <w:tcW w:w="518" w:type="pct"/>
            <w:tcBorders>
              <w:top w:val="single" w:sz="4" w:space="0" w:color="auto"/>
              <w:left w:val="nil"/>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项目支出</w:t>
            </w:r>
          </w:p>
        </w:tc>
        <w:tc>
          <w:tcPr>
            <w:tcW w:w="472" w:type="pct"/>
            <w:tcBorders>
              <w:top w:val="single" w:sz="4" w:space="0" w:color="auto"/>
              <w:left w:val="nil"/>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上缴上级支出</w:t>
            </w:r>
          </w:p>
        </w:tc>
        <w:tc>
          <w:tcPr>
            <w:tcW w:w="501" w:type="pct"/>
            <w:tcBorders>
              <w:top w:val="single" w:sz="4" w:space="0" w:color="auto"/>
              <w:left w:val="nil"/>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事业单位</w:t>
            </w:r>
          </w:p>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经营支出</w:t>
            </w:r>
          </w:p>
        </w:tc>
        <w:tc>
          <w:tcPr>
            <w:tcW w:w="517" w:type="pct"/>
            <w:tcBorders>
              <w:top w:val="single" w:sz="4" w:space="0" w:color="auto"/>
              <w:left w:val="nil"/>
              <w:bottom w:val="single" w:sz="4" w:space="0" w:color="auto"/>
              <w:right w:val="single" w:sz="4" w:space="0" w:color="auto"/>
            </w:tcBorders>
            <w:shd w:val="clear" w:color="auto" w:fill="auto"/>
            <w:vAlign w:val="center"/>
          </w:tcPr>
          <w:p w:rsidR="00DE42AE" w:rsidRDefault="00DE42AE" w:rsidP="008A41E6">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对附属单位补助支出</w:t>
            </w:r>
          </w:p>
        </w:tc>
      </w:tr>
      <w:tr w:rsidR="006345D7" w:rsidTr="006345D7">
        <w:trPr>
          <w:trHeight w:val="499"/>
        </w:trPr>
        <w:tc>
          <w:tcPr>
            <w:tcW w:w="376" w:type="pct"/>
            <w:tcBorders>
              <w:top w:val="nil"/>
              <w:left w:val="single" w:sz="4" w:space="0" w:color="auto"/>
              <w:bottom w:val="single" w:sz="4" w:space="0" w:color="auto"/>
              <w:right w:val="single" w:sz="4" w:space="0" w:color="auto"/>
            </w:tcBorders>
            <w:shd w:val="clear" w:color="auto" w:fill="auto"/>
            <w:noWrap/>
            <w:vAlign w:val="center"/>
          </w:tcPr>
          <w:p w:rsidR="006345D7" w:rsidRPr="00CB723F" w:rsidRDefault="006345D7" w:rsidP="00DE42AE">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210</w:t>
            </w:r>
          </w:p>
        </w:tc>
        <w:tc>
          <w:tcPr>
            <w:tcW w:w="1536" w:type="pct"/>
            <w:tcBorders>
              <w:top w:val="nil"/>
              <w:left w:val="nil"/>
              <w:bottom w:val="single" w:sz="4" w:space="0" w:color="auto"/>
              <w:right w:val="single" w:sz="4" w:space="0" w:color="auto"/>
            </w:tcBorders>
            <w:shd w:val="clear" w:color="auto" w:fill="auto"/>
            <w:noWrap/>
            <w:vAlign w:val="center"/>
          </w:tcPr>
          <w:p w:rsidR="006345D7" w:rsidRPr="00CB723F" w:rsidRDefault="006345D7" w:rsidP="00DE42AE">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 xml:space="preserve">　卫生健康支出</w:t>
            </w:r>
          </w:p>
        </w:tc>
        <w:tc>
          <w:tcPr>
            <w:tcW w:w="547"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26,320.00</w:t>
            </w:r>
          </w:p>
        </w:tc>
        <w:tc>
          <w:tcPr>
            <w:tcW w:w="533"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1,500.00</w:t>
            </w:r>
          </w:p>
        </w:tc>
        <w:tc>
          <w:tcPr>
            <w:tcW w:w="518"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24,820.00</w:t>
            </w:r>
          </w:p>
        </w:tc>
        <w:tc>
          <w:tcPr>
            <w:tcW w:w="472"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c>
          <w:tcPr>
            <w:tcW w:w="501"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c>
          <w:tcPr>
            <w:tcW w:w="517"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r>
      <w:tr w:rsidR="006345D7" w:rsidTr="006345D7">
        <w:trPr>
          <w:trHeight w:val="499"/>
        </w:trPr>
        <w:tc>
          <w:tcPr>
            <w:tcW w:w="376" w:type="pct"/>
            <w:tcBorders>
              <w:top w:val="nil"/>
              <w:left w:val="single" w:sz="4" w:space="0" w:color="auto"/>
              <w:bottom w:val="single" w:sz="4" w:space="0" w:color="auto"/>
              <w:right w:val="single" w:sz="4" w:space="0" w:color="auto"/>
            </w:tcBorders>
            <w:shd w:val="clear" w:color="auto" w:fill="auto"/>
            <w:noWrap/>
            <w:vAlign w:val="center"/>
          </w:tcPr>
          <w:p w:rsidR="006345D7" w:rsidRPr="00CB723F" w:rsidRDefault="006345D7" w:rsidP="00DE42AE">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21007</w:t>
            </w:r>
          </w:p>
        </w:tc>
        <w:tc>
          <w:tcPr>
            <w:tcW w:w="1536" w:type="pct"/>
            <w:tcBorders>
              <w:top w:val="nil"/>
              <w:left w:val="nil"/>
              <w:bottom w:val="single" w:sz="4" w:space="0" w:color="auto"/>
              <w:right w:val="single" w:sz="4" w:space="0" w:color="auto"/>
            </w:tcBorders>
            <w:shd w:val="clear" w:color="auto" w:fill="auto"/>
            <w:noWrap/>
            <w:vAlign w:val="center"/>
          </w:tcPr>
          <w:p w:rsidR="006345D7" w:rsidRPr="00CB723F" w:rsidRDefault="006345D7" w:rsidP="00DE42AE">
            <w:pPr>
              <w:spacing w:line="240" w:lineRule="auto"/>
              <w:rPr>
                <w:rFonts w:ascii="宋体" w:hAnsi="宋体" w:cs="Arial"/>
                <w:b/>
                <w:bCs/>
                <w:color w:val="000000"/>
                <w:kern w:val="0"/>
                <w:sz w:val="18"/>
                <w:szCs w:val="18"/>
              </w:rPr>
            </w:pPr>
            <w:r w:rsidRPr="00CB723F">
              <w:rPr>
                <w:rFonts w:ascii="宋体" w:hAnsi="宋体" w:cs="Arial" w:hint="eastAsia"/>
                <w:b/>
                <w:bCs/>
                <w:color w:val="000000"/>
                <w:kern w:val="0"/>
                <w:sz w:val="18"/>
                <w:szCs w:val="18"/>
              </w:rPr>
              <w:t xml:space="preserve">　　计划生育事务</w:t>
            </w:r>
          </w:p>
        </w:tc>
        <w:tc>
          <w:tcPr>
            <w:tcW w:w="547"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26,320.00</w:t>
            </w:r>
          </w:p>
        </w:tc>
        <w:tc>
          <w:tcPr>
            <w:tcW w:w="533"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1,500.00</w:t>
            </w:r>
          </w:p>
        </w:tc>
        <w:tc>
          <w:tcPr>
            <w:tcW w:w="518"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24,820.00</w:t>
            </w:r>
          </w:p>
        </w:tc>
        <w:tc>
          <w:tcPr>
            <w:tcW w:w="472"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c>
          <w:tcPr>
            <w:tcW w:w="501"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c>
          <w:tcPr>
            <w:tcW w:w="517"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tc>
      </w:tr>
      <w:tr w:rsidR="006345D7" w:rsidTr="006345D7">
        <w:trPr>
          <w:trHeight w:val="499"/>
        </w:trPr>
        <w:tc>
          <w:tcPr>
            <w:tcW w:w="376" w:type="pct"/>
            <w:tcBorders>
              <w:top w:val="nil"/>
              <w:left w:val="single" w:sz="4" w:space="0" w:color="auto"/>
              <w:bottom w:val="single" w:sz="4" w:space="0" w:color="auto"/>
              <w:right w:val="single" w:sz="4" w:space="0" w:color="auto"/>
            </w:tcBorders>
            <w:shd w:val="clear" w:color="auto" w:fill="auto"/>
            <w:noWrap/>
            <w:vAlign w:val="center"/>
          </w:tcPr>
          <w:p w:rsidR="006345D7" w:rsidRPr="008A41E6" w:rsidRDefault="006345D7" w:rsidP="00DE42AE">
            <w:pPr>
              <w:spacing w:line="240" w:lineRule="auto"/>
              <w:rPr>
                <w:rFonts w:ascii="宋体" w:hAnsi="宋体" w:cs="Arial"/>
                <w:color w:val="000000"/>
                <w:kern w:val="0"/>
                <w:sz w:val="18"/>
                <w:szCs w:val="18"/>
              </w:rPr>
            </w:pPr>
            <w:r w:rsidRPr="008A41E6">
              <w:rPr>
                <w:rFonts w:ascii="宋体" w:hAnsi="宋体" w:cs="Arial" w:hint="eastAsia"/>
                <w:color w:val="000000"/>
                <w:kern w:val="0"/>
                <w:sz w:val="18"/>
                <w:szCs w:val="18"/>
              </w:rPr>
              <w:t>2100717</w:t>
            </w:r>
          </w:p>
        </w:tc>
        <w:tc>
          <w:tcPr>
            <w:tcW w:w="1536" w:type="pct"/>
            <w:tcBorders>
              <w:top w:val="nil"/>
              <w:left w:val="nil"/>
              <w:bottom w:val="single" w:sz="4" w:space="0" w:color="auto"/>
              <w:right w:val="single" w:sz="4" w:space="0" w:color="auto"/>
            </w:tcBorders>
            <w:shd w:val="clear" w:color="auto" w:fill="auto"/>
            <w:noWrap/>
            <w:vAlign w:val="center"/>
          </w:tcPr>
          <w:p w:rsidR="006345D7" w:rsidRPr="008A41E6" w:rsidRDefault="006345D7" w:rsidP="00CB723F">
            <w:pPr>
              <w:spacing w:line="240" w:lineRule="auto"/>
              <w:ind w:firstLineChars="300" w:firstLine="540"/>
              <w:rPr>
                <w:rFonts w:ascii="宋体" w:hAnsi="宋体" w:cs="Arial"/>
                <w:color w:val="000000"/>
                <w:kern w:val="0"/>
                <w:sz w:val="18"/>
                <w:szCs w:val="18"/>
              </w:rPr>
            </w:pPr>
            <w:r w:rsidRPr="008A41E6">
              <w:rPr>
                <w:rFonts w:ascii="宋体" w:hAnsi="宋体" w:cs="Arial" w:hint="eastAsia"/>
                <w:color w:val="000000"/>
                <w:kern w:val="0"/>
                <w:sz w:val="18"/>
                <w:szCs w:val="18"/>
              </w:rPr>
              <w:t>计划生育服务</w:t>
            </w:r>
          </w:p>
        </w:tc>
        <w:tc>
          <w:tcPr>
            <w:tcW w:w="547"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26,320.00</w:t>
            </w:r>
          </w:p>
        </w:tc>
        <w:tc>
          <w:tcPr>
            <w:tcW w:w="533"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1,500.00</w:t>
            </w:r>
          </w:p>
        </w:tc>
        <w:tc>
          <w:tcPr>
            <w:tcW w:w="518" w:type="pct"/>
            <w:tcBorders>
              <w:top w:val="nil"/>
              <w:left w:val="nil"/>
              <w:bottom w:val="single" w:sz="4" w:space="0" w:color="auto"/>
              <w:right w:val="single" w:sz="4" w:space="0" w:color="auto"/>
            </w:tcBorders>
            <w:shd w:val="clear" w:color="auto" w:fill="auto"/>
            <w:noWrap/>
            <w:vAlign w:val="center"/>
          </w:tcPr>
          <w:p w:rsidR="006345D7" w:rsidRPr="008A41E6" w:rsidRDefault="006345D7"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24,820.00</w:t>
            </w:r>
          </w:p>
        </w:tc>
        <w:tc>
          <w:tcPr>
            <w:tcW w:w="472"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color w:val="000000"/>
                <w:kern w:val="0"/>
                <w:sz w:val="18"/>
                <w:szCs w:val="18"/>
              </w:rPr>
              <w:t xml:space="preserve">　</w:t>
            </w:r>
          </w:p>
        </w:tc>
        <w:tc>
          <w:tcPr>
            <w:tcW w:w="501"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color w:val="000000"/>
                <w:kern w:val="0"/>
                <w:sz w:val="18"/>
                <w:szCs w:val="18"/>
              </w:rPr>
              <w:t xml:space="preserve">　</w:t>
            </w:r>
          </w:p>
        </w:tc>
        <w:tc>
          <w:tcPr>
            <w:tcW w:w="517" w:type="pct"/>
            <w:tcBorders>
              <w:top w:val="nil"/>
              <w:left w:val="nil"/>
              <w:bottom w:val="single" w:sz="4" w:space="0" w:color="auto"/>
              <w:right w:val="single" w:sz="4" w:space="0" w:color="auto"/>
            </w:tcBorders>
            <w:shd w:val="clear" w:color="auto" w:fill="auto"/>
            <w:noWrap/>
            <w:vAlign w:val="center"/>
          </w:tcPr>
          <w:p w:rsidR="006345D7" w:rsidRDefault="006345D7" w:rsidP="00DE42AE">
            <w:pPr>
              <w:spacing w:line="240" w:lineRule="auto"/>
              <w:jc w:val="right"/>
              <w:rPr>
                <w:rFonts w:ascii="宋体" w:hAnsi="宋体" w:cs="Arial"/>
                <w:b/>
                <w:bCs/>
                <w:color w:val="000000"/>
                <w:kern w:val="0"/>
                <w:sz w:val="18"/>
                <w:szCs w:val="18"/>
              </w:rPr>
            </w:pPr>
            <w:r>
              <w:rPr>
                <w:rFonts w:ascii="宋体" w:hAnsi="宋体" w:cs="Arial" w:hint="eastAsia"/>
                <w:color w:val="000000"/>
                <w:kern w:val="0"/>
                <w:sz w:val="18"/>
                <w:szCs w:val="18"/>
              </w:rPr>
              <w:t xml:space="preserve">　</w:t>
            </w:r>
          </w:p>
        </w:tc>
      </w:tr>
      <w:tr w:rsidR="00A0592F" w:rsidTr="00A0592F">
        <w:trPr>
          <w:trHeight w:val="499"/>
        </w:trPr>
        <w:tc>
          <w:tcPr>
            <w:tcW w:w="1912" w:type="pct"/>
            <w:gridSpan w:val="2"/>
            <w:tcBorders>
              <w:top w:val="nil"/>
              <w:left w:val="single" w:sz="4" w:space="0" w:color="auto"/>
              <w:bottom w:val="single" w:sz="4" w:space="0" w:color="auto"/>
              <w:right w:val="single" w:sz="4" w:space="0" w:color="auto"/>
            </w:tcBorders>
            <w:shd w:val="clear" w:color="auto" w:fill="auto"/>
            <w:noWrap/>
            <w:vAlign w:val="center"/>
          </w:tcPr>
          <w:p w:rsidR="00A0592F" w:rsidRPr="008A41E6" w:rsidRDefault="00A0592F" w:rsidP="00A0592F">
            <w:pPr>
              <w:spacing w:line="240" w:lineRule="auto"/>
              <w:jc w:val="center"/>
              <w:rPr>
                <w:rFonts w:ascii="宋体" w:hAnsi="宋体" w:cs="Arial"/>
                <w:color w:val="000000"/>
                <w:kern w:val="0"/>
                <w:sz w:val="18"/>
                <w:szCs w:val="18"/>
              </w:rPr>
            </w:pPr>
          </w:p>
          <w:p w:rsidR="00A0592F" w:rsidRPr="008A41E6" w:rsidRDefault="00A0592F" w:rsidP="00A0592F">
            <w:pPr>
              <w:spacing w:line="240" w:lineRule="auto"/>
              <w:jc w:val="center"/>
              <w:rPr>
                <w:rFonts w:ascii="宋体" w:hAnsi="宋体" w:cs="Arial"/>
                <w:color w:val="000000"/>
                <w:kern w:val="0"/>
                <w:sz w:val="18"/>
                <w:szCs w:val="18"/>
              </w:rPr>
            </w:pPr>
            <w:r w:rsidRPr="008A41E6">
              <w:rPr>
                <w:rFonts w:ascii="宋体" w:hAnsi="宋体" w:cs="Arial" w:hint="eastAsia"/>
                <w:color w:val="000000"/>
                <w:kern w:val="0"/>
                <w:sz w:val="18"/>
                <w:szCs w:val="18"/>
              </w:rPr>
              <w:t>合计</w:t>
            </w:r>
          </w:p>
        </w:tc>
        <w:tc>
          <w:tcPr>
            <w:tcW w:w="547" w:type="pct"/>
            <w:tcBorders>
              <w:top w:val="nil"/>
              <w:left w:val="nil"/>
              <w:bottom w:val="single" w:sz="4" w:space="0" w:color="auto"/>
              <w:right w:val="single" w:sz="4" w:space="0" w:color="auto"/>
            </w:tcBorders>
            <w:shd w:val="clear" w:color="auto" w:fill="auto"/>
            <w:noWrap/>
            <w:vAlign w:val="center"/>
          </w:tcPr>
          <w:p w:rsidR="00A0592F" w:rsidRPr="008A41E6" w:rsidRDefault="00A0592F"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26,320.00</w:t>
            </w:r>
          </w:p>
        </w:tc>
        <w:tc>
          <w:tcPr>
            <w:tcW w:w="533" w:type="pct"/>
            <w:tcBorders>
              <w:top w:val="nil"/>
              <w:left w:val="nil"/>
              <w:bottom w:val="single" w:sz="4" w:space="0" w:color="auto"/>
              <w:right w:val="single" w:sz="4" w:space="0" w:color="auto"/>
            </w:tcBorders>
            <w:shd w:val="clear" w:color="auto" w:fill="auto"/>
            <w:noWrap/>
            <w:vAlign w:val="center"/>
          </w:tcPr>
          <w:p w:rsidR="00A0592F" w:rsidRPr="008A41E6" w:rsidRDefault="00A0592F"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1,500.00</w:t>
            </w:r>
          </w:p>
        </w:tc>
        <w:tc>
          <w:tcPr>
            <w:tcW w:w="518" w:type="pct"/>
            <w:tcBorders>
              <w:top w:val="nil"/>
              <w:left w:val="nil"/>
              <w:bottom w:val="single" w:sz="4" w:space="0" w:color="auto"/>
              <w:right w:val="single" w:sz="4" w:space="0" w:color="auto"/>
            </w:tcBorders>
            <w:shd w:val="clear" w:color="auto" w:fill="auto"/>
            <w:noWrap/>
            <w:vAlign w:val="center"/>
          </w:tcPr>
          <w:p w:rsidR="00A0592F" w:rsidRPr="008A41E6" w:rsidRDefault="00A0592F" w:rsidP="00DE42AE">
            <w:pPr>
              <w:spacing w:line="240" w:lineRule="auto"/>
              <w:jc w:val="right"/>
              <w:rPr>
                <w:rFonts w:ascii="宋体" w:hAnsi="宋体" w:cs="Arial"/>
                <w:color w:val="000000"/>
                <w:kern w:val="0"/>
                <w:sz w:val="18"/>
                <w:szCs w:val="18"/>
              </w:rPr>
            </w:pPr>
            <w:r w:rsidRPr="008A41E6">
              <w:rPr>
                <w:rFonts w:ascii="宋体" w:hAnsi="宋体" w:cs="Arial" w:hint="eastAsia"/>
                <w:color w:val="000000"/>
                <w:kern w:val="0"/>
                <w:sz w:val="18"/>
                <w:szCs w:val="18"/>
              </w:rPr>
              <w:t>24,820.00</w:t>
            </w:r>
          </w:p>
        </w:tc>
        <w:tc>
          <w:tcPr>
            <w:tcW w:w="472" w:type="pct"/>
            <w:tcBorders>
              <w:top w:val="nil"/>
              <w:left w:val="nil"/>
              <w:bottom w:val="single" w:sz="4" w:space="0" w:color="auto"/>
              <w:right w:val="single" w:sz="4" w:space="0" w:color="auto"/>
            </w:tcBorders>
            <w:shd w:val="clear" w:color="auto" w:fill="auto"/>
            <w:noWrap/>
            <w:vAlign w:val="center"/>
          </w:tcPr>
          <w:p w:rsidR="00A0592F" w:rsidRDefault="00A0592F" w:rsidP="00DE42AE">
            <w:pPr>
              <w:spacing w:line="240" w:lineRule="auto"/>
              <w:jc w:val="right"/>
              <w:rPr>
                <w:rFonts w:ascii="宋体" w:hAnsi="宋体" w:cs="Arial"/>
                <w:color w:val="000000"/>
                <w:kern w:val="0"/>
                <w:sz w:val="18"/>
                <w:szCs w:val="18"/>
              </w:rPr>
            </w:pPr>
            <w:r>
              <w:rPr>
                <w:rFonts w:ascii="宋体" w:hAnsi="宋体" w:cs="Arial" w:hint="eastAsia"/>
                <w:b/>
                <w:bCs/>
                <w:color w:val="000000"/>
                <w:kern w:val="0"/>
                <w:sz w:val="18"/>
                <w:szCs w:val="18"/>
              </w:rPr>
              <w:t xml:space="preserve">　</w:t>
            </w:r>
          </w:p>
        </w:tc>
        <w:tc>
          <w:tcPr>
            <w:tcW w:w="501" w:type="pct"/>
            <w:tcBorders>
              <w:top w:val="nil"/>
              <w:left w:val="nil"/>
              <w:bottom w:val="single" w:sz="4" w:space="0" w:color="auto"/>
              <w:right w:val="single" w:sz="4" w:space="0" w:color="auto"/>
            </w:tcBorders>
            <w:shd w:val="clear" w:color="auto" w:fill="auto"/>
            <w:noWrap/>
            <w:vAlign w:val="center"/>
          </w:tcPr>
          <w:p w:rsidR="00A0592F" w:rsidRDefault="00A0592F" w:rsidP="00DE42AE">
            <w:pPr>
              <w:spacing w:line="240" w:lineRule="auto"/>
              <w:jc w:val="right"/>
              <w:rPr>
                <w:rFonts w:ascii="宋体" w:hAnsi="宋体" w:cs="Arial"/>
                <w:color w:val="000000"/>
                <w:kern w:val="0"/>
                <w:sz w:val="18"/>
                <w:szCs w:val="18"/>
              </w:rPr>
            </w:pPr>
            <w:r>
              <w:rPr>
                <w:rFonts w:ascii="宋体" w:hAnsi="宋体" w:cs="Arial" w:hint="eastAsia"/>
                <w:b/>
                <w:bCs/>
                <w:color w:val="000000"/>
                <w:kern w:val="0"/>
                <w:sz w:val="18"/>
                <w:szCs w:val="18"/>
              </w:rPr>
              <w:t xml:space="preserve">　</w:t>
            </w:r>
          </w:p>
        </w:tc>
        <w:tc>
          <w:tcPr>
            <w:tcW w:w="517" w:type="pct"/>
            <w:tcBorders>
              <w:top w:val="nil"/>
              <w:left w:val="nil"/>
              <w:bottom w:val="single" w:sz="4" w:space="0" w:color="auto"/>
              <w:right w:val="single" w:sz="4" w:space="0" w:color="auto"/>
            </w:tcBorders>
            <w:shd w:val="clear" w:color="auto" w:fill="auto"/>
            <w:noWrap/>
            <w:vAlign w:val="center"/>
          </w:tcPr>
          <w:p w:rsidR="00A0592F" w:rsidRDefault="00A0592F" w:rsidP="00DE42AE">
            <w:pPr>
              <w:spacing w:line="240" w:lineRule="auto"/>
              <w:jc w:val="right"/>
              <w:rPr>
                <w:rFonts w:ascii="宋体" w:hAnsi="宋体" w:cs="Arial"/>
                <w:color w:val="000000"/>
                <w:kern w:val="0"/>
                <w:sz w:val="18"/>
                <w:szCs w:val="18"/>
              </w:rPr>
            </w:pPr>
            <w:r>
              <w:rPr>
                <w:rFonts w:ascii="宋体" w:hAnsi="宋体" w:cs="Arial" w:hint="eastAsia"/>
                <w:b/>
                <w:bCs/>
                <w:color w:val="000000"/>
                <w:kern w:val="0"/>
                <w:sz w:val="18"/>
                <w:szCs w:val="18"/>
              </w:rPr>
              <w:t xml:space="preserve">　</w:t>
            </w:r>
          </w:p>
        </w:tc>
      </w:tr>
    </w:tbl>
    <w:p w:rsidR="00AF23A2" w:rsidRDefault="00AF23A2">
      <w:pPr>
        <w:rPr>
          <w:rFonts w:ascii="Times New Roman" w:eastAsia="黑体" w:hAnsi="Times New Roman"/>
          <w:bCs/>
          <w:sz w:val="28"/>
          <w:szCs w:val="28"/>
        </w:rPr>
      </w:pPr>
    </w:p>
    <w:p w:rsidR="00AF23A2" w:rsidRDefault="00BA725B">
      <w:pPr>
        <w:rPr>
          <w:rFonts w:ascii="Times New Roman" w:eastAsia="黑体" w:hAnsi="Times New Roman"/>
          <w:bCs/>
          <w:sz w:val="28"/>
          <w:szCs w:val="28"/>
        </w:rPr>
      </w:pPr>
      <w:r>
        <w:rPr>
          <w:rFonts w:ascii="Times New Roman" w:eastAsia="黑体" w:hAnsi="Times New Roman"/>
          <w:bCs/>
          <w:sz w:val="28"/>
          <w:szCs w:val="28"/>
        </w:rPr>
        <w:br w:type="page"/>
      </w:r>
    </w:p>
    <w:p w:rsidR="00AF23A2" w:rsidRDefault="00AF23A2">
      <w:pPr>
        <w:ind w:leftChars="3350" w:left="7035"/>
        <w:jc w:val="right"/>
        <w:rPr>
          <w:rFonts w:ascii="Times New Roman" w:hAnsi="Times New Roman"/>
          <w:sz w:val="22"/>
          <w:szCs w:val="21"/>
        </w:rPr>
      </w:pPr>
    </w:p>
    <w:p w:rsidR="00AF23A2" w:rsidRDefault="00BA725B">
      <w:pPr>
        <w:ind w:leftChars="3350" w:left="7035"/>
        <w:jc w:val="right"/>
        <w:rPr>
          <w:rFonts w:ascii="Times New Roman" w:hAnsi="Times New Roman"/>
          <w:sz w:val="22"/>
          <w:szCs w:val="21"/>
        </w:rPr>
      </w:pPr>
      <w:r>
        <w:rPr>
          <w:rFonts w:ascii="Times New Roman" w:hAnsi="Times New Roman"/>
          <w:sz w:val="22"/>
          <w:szCs w:val="21"/>
        </w:rPr>
        <w:t>单位公开表</w:t>
      </w:r>
      <w:r>
        <w:rPr>
          <w:rFonts w:ascii="Times New Roman" w:hAnsi="Times New Roman"/>
          <w:sz w:val="22"/>
          <w:szCs w:val="21"/>
        </w:rPr>
        <w:t>4</w:t>
      </w:r>
    </w:p>
    <w:tbl>
      <w:tblPr>
        <w:tblW w:w="12721" w:type="dxa"/>
        <w:tblInd w:w="570" w:type="dxa"/>
        <w:tblLook w:val="04A0" w:firstRow="1" w:lastRow="0" w:firstColumn="1" w:lastColumn="0" w:noHBand="0" w:noVBand="1"/>
      </w:tblPr>
      <w:tblGrid>
        <w:gridCol w:w="3366"/>
        <w:gridCol w:w="2976"/>
        <w:gridCol w:w="3402"/>
        <w:gridCol w:w="2977"/>
      </w:tblGrid>
      <w:tr w:rsidR="00AF23A2" w:rsidTr="00182189">
        <w:trPr>
          <w:trHeight w:val="615"/>
        </w:trPr>
        <w:tc>
          <w:tcPr>
            <w:tcW w:w="12721" w:type="dxa"/>
            <w:gridSpan w:val="4"/>
            <w:tcBorders>
              <w:top w:val="nil"/>
              <w:left w:val="nil"/>
              <w:bottom w:val="nil"/>
              <w:right w:val="nil"/>
            </w:tcBorders>
            <w:shd w:val="clear" w:color="auto" w:fill="auto"/>
            <w:noWrap/>
            <w:vAlign w:val="center"/>
          </w:tcPr>
          <w:p w:rsidR="00AF23A2" w:rsidRDefault="00BA725B">
            <w:pPr>
              <w:keepNext/>
              <w:keepLines/>
              <w:spacing w:beforeLines="50" w:before="120" w:line="220" w:lineRule="atLeast"/>
              <w:jc w:val="center"/>
              <w:outlineLvl w:val="1"/>
              <w:rPr>
                <w:rFonts w:ascii="宋体" w:hAnsi="宋体" w:cs="Arial"/>
                <w:b/>
                <w:bCs/>
                <w:color w:val="000000"/>
                <w:kern w:val="0"/>
                <w:sz w:val="48"/>
                <w:szCs w:val="48"/>
              </w:rPr>
            </w:pPr>
            <w:r>
              <w:rPr>
                <w:rFonts w:ascii="Times New Roman" w:eastAsia="黑体" w:hAnsi="Times New Roman" w:hint="eastAsia"/>
                <w:bCs/>
                <w:sz w:val="32"/>
                <w:szCs w:val="32"/>
              </w:rPr>
              <w:t>财政拨款收支总表</w:t>
            </w:r>
          </w:p>
        </w:tc>
      </w:tr>
      <w:tr w:rsidR="00AF23A2" w:rsidTr="00182189">
        <w:trPr>
          <w:trHeight w:val="330"/>
        </w:trPr>
        <w:tc>
          <w:tcPr>
            <w:tcW w:w="9744" w:type="dxa"/>
            <w:gridSpan w:val="3"/>
            <w:tcBorders>
              <w:top w:val="nil"/>
              <w:left w:val="nil"/>
              <w:bottom w:val="nil"/>
              <w:right w:val="nil"/>
            </w:tcBorders>
            <w:shd w:val="clear" w:color="auto" w:fill="auto"/>
            <w:vAlign w:val="center"/>
          </w:tcPr>
          <w:p w:rsidR="00AF23A2" w:rsidRDefault="00AF23A2">
            <w:pPr>
              <w:spacing w:line="240" w:lineRule="auto"/>
              <w:rPr>
                <w:rFonts w:ascii="宋体" w:hAnsi="宋体" w:cs="Arial"/>
                <w:color w:val="000000"/>
                <w:kern w:val="0"/>
                <w:sz w:val="18"/>
                <w:szCs w:val="18"/>
              </w:rPr>
            </w:pPr>
          </w:p>
        </w:tc>
        <w:tc>
          <w:tcPr>
            <w:tcW w:w="2977" w:type="dxa"/>
            <w:tcBorders>
              <w:top w:val="nil"/>
              <w:left w:val="nil"/>
              <w:bottom w:val="nil"/>
              <w:right w:val="nil"/>
            </w:tcBorders>
            <w:shd w:val="clear" w:color="auto" w:fill="auto"/>
            <w:noWrap/>
            <w:vAlign w:val="center"/>
          </w:tcPr>
          <w:p w:rsidR="00AF23A2" w:rsidRDefault="00BA725B">
            <w:pPr>
              <w:spacing w:line="240" w:lineRule="auto"/>
              <w:jc w:val="right"/>
              <w:rPr>
                <w:rFonts w:ascii="宋体" w:hAnsi="宋体" w:cs="Arial"/>
                <w:color w:val="000000"/>
                <w:kern w:val="0"/>
                <w:sz w:val="18"/>
                <w:szCs w:val="18"/>
              </w:rPr>
            </w:pPr>
            <w:r>
              <w:rPr>
                <w:rFonts w:ascii="宋体" w:hAnsi="宋体" w:cs="Arial" w:hint="eastAsia"/>
                <w:color w:val="000000"/>
                <w:kern w:val="0"/>
                <w:sz w:val="18"/>
                <w:szCs w:val="18"/>
              </w:rPr>
              <w:t>单位：万元</w:t>
            </w:r>
          </w:p>
        </w:tc>
      </w:tr>
      <w:tr w:rsidR="00AF23A2" w:rsidTr="00182189">
        <w:trPr>
          <w:trHeight w:val="465"/>
        </w:trPr>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23A2" w:rsidRPr="00CB723F" w:rsidRDefault="00BA725B">
            <w:pPr>
              <w:spacing w:line="240" w:lineRule="auto"/>
              <w:jc w:val="center"/>
              <w:rPr>
                <w:rFonts w:ascii="Times New Roman" w:hAnsi="Times New Roman"/>
                <w:b/>
                <w:bCs/>
                <w:color w:val="000000"/>
                <w:kern w:val="0"/>
                <w:sz w:val="24"/>
                <w:szCs w:val="24"/>
              </w:rPr>
            </w:pPr>
            <w:r w:rsidRPr="00CB723F">
              <w:rPr>
                <w:rFonts w:ascii="Times New Roman" w:hAnsi="Times New Roman" w:hint="eastAsia"/>
                <w:b/>
                <w:bCs/>
                <w:color w:val="000000"/>
                <w:kern w:val="0"/>
                <w:sz w:val="24"/>
                <w:szCs w:val="24"/>
              </w:rPr>
              <w:t>收</w:t>
            </w:r>
            <w:r w:rsidRPr="00CB723F">
              <w:rPr>
                <w:rFonts w:ascii="Times New Roman" w:hAnsi="Times New Roman" w:hint="eastAsia"/>
                <w:b/>
                <w:bCs/>
                <w:color w:val="000000"/>
                <w:kern w:val="0"/>
                <w:sz w:val="24"/>
                <w:szCs w:val="24"/>
              </w:rPr>
              <w:t xml:space="preserve">      </w:t>
            </w:r>
            <w:r w:rsidRPr="00CB723F">
              <w:rPr>
                <w:rFonts w:ascii="Times New Roman" w:hAnsi="Times New Roman" w:hint="eastAsia"/>
                <w:b/>
                <w:bCs/>
                <w:color w:val="000000"/>
                <w:kern w:val="0"/>
                <w:sz w:val="24"/>
                <w:szCs w:val="24"/>
              </w:rPr>
              <w:t>入</w:t>
            </w:r>
          </w:p>
        </w:tc>
        <w:tc>
          <w:tcPr>
            <w:tcW w:w="6379" w:type="dxa"/>
            <w:gridSpan w:val="2"/>
            <w:tcBorders>
              <w:top w:val="single" w:sz="4" w:space="0" w:color="000000"/>
              <w:left w:val="nil"/>
              <w:bottom w:val="single" w:sz="4" w:space="0" w:color="000000"/>
              <w:right w:val="single" w:sz="4" w:space="0" w:color="000000"/>
            </w:tcBorders>
            <w:shd w:val="clear" w:color="auto" w:fill="auto"/>
            <w:vAlign w:val="center"/>
          </w:tcPr>
          <w:p w:rsidR="00AF23A2" w:rsidRPr="00CB723F" w:rsidRDefault="00BA725B">
            <w:pPr>
              <w:spacing w:line="240" w:lineRule="auto"/>
              <w:jc w:val="center"/>
              <w:rPr>
                <w:rFonts w:ascii="Times New Roman" w:hAnsi="Times New Roman"/>
                <w:b/>
                <w:bCs/>
                <w:color w:val="000000"/>
                <w:kern w:val="0"/>
                <w:sz w:val="24"/>
                <w:szCs w:val="24"/>
              </w:rPr>
            </w:pPr>
            <w:r w:rsidRPr="00CB723F">
              <w:rPr>
                <w:rFonts w:ascii="Times New Roman" w:hAnsi="Times New Roman" w:hint="eastAsia"/>
                <w:b/>
                <w:bCs/>
                <w:color w:val="000000"/>
                <w:kern w:val="0"/>
                <w:sz w:val="24"/>
                <w:szCs w:val="24"/>
              </w:rPr>
              <w:t>支</w:t>
            </w:r>
            <w:r w:rsidRPr="00CB723F">
              <w:rPr>
                <w:rFonts w:ascii="Times New Roman" w:hAnsi="Times New Roman" w:hint="eastAsia"/>
                <w:b/>
                <w:bCs/>
                <w:color w:val="000000"/>
                <w:kern w:val="0"/>
                <w:sz w:val="24"/>
                <w:szCs w:val="24"/>
              </w:rPr>
              <w:t xml:space="preserve">      </w:t>
            </w:r>
            <w:r w:rsidRPr="00CB723F">
              <w:rPr>
                <w:rFonts w:ascii="Times New Roman" w:hAnsi="Times New Roman" w:hint="eastAsia"/>
                <w:b/>
                <w:bCs/>
                <w:color w:val="000000"/>
                <w:kern w:val="0"/>
                <w:sz w:val="24"/>
                <w:szCs w:val="24"/>
              </w:rPr>
              <w:t>出</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vAlign w:val="center"/>
          </w:tcPr>
          <w:p w:rsidR="00AF23A2" w:rsidRPr="00CB723F" w:rsidRDefault="00BA725B">
            <w:pPr>
              <w:spacing w:line="240" w:lineRule="auto"/>
              <w:jc w:val="center"/>
              <w:rPr>
                <w:rFonts w:ascii="Times New Roman" w:hAnsi="Times New Roman"/>
                <w:b/>
                <w:bCs/>
                <w:color w:val="000000"/>
                <w:kern w:val="0"/>
                <w:sz w:val="24"/>
                <w:szCs w:val="24"/>
              </w:rPr>
            </w:pPr>
            <w:r w:rsidRPr="00CB723F">
              <w:rPr>
                <w:rFonts w:ascii="Times New Roman" w:hAnsi="Times New Roman" w:hint="eastAsia"/>
                <w:b/>
                <w:bCs/>
                <w:color w:val="000000"/>
                <w:kern w:val="0"/>
                <w:sz w:val="24"/>
                <w:szCs w:val="24"/>
              </w:rPr>
              <w:t>项目</w:t>
            </w:r>
          </w:p>
        </w:tc>
        <w:tc>
          <w:tcPr>
            <w:tcW w:w="2976" w:type="dxa"/>
            <w:tcBorders>
              <w:top w:val="nil"/>
              <w:left w:val="nil"/>
              <w:bottom w:val="single" w:sz="4" w:space="0" w:color="000000"/>
              <w:right w:val="single" w:sz="4" w:space="0" w:color="000000"/>
            </w:tcBorders>
            <w:shd w:val="clear" w:color="auto" w:fill="auto"/>
            <w:vAlign w:val="center"/>
          </w:tcPr>
          <w:p w:rsidR="00AF23A2" w:rsidRPr="00CB723F" w:rsidRDefault="00BA725B">
            <w:pPr>
              <w:spacing w:line="240" w:lineRule="auto"/>
              <w:jc w:val="center"/>
              <w:rPr>
                <w:rFonts w:ascii="Times New Roman" w:hAnsi="Times New Roman"/>
                <w:b/>
                <w:bCs/>
                <w:color w:val="000000"/>
                <w:kern w:val="0"/>
                <w:sz w:val="24"/>
                <w:szCs w:val="24"/>
              </w:rPr>
            </w:pPr>
            <w:r w:rsidRPr="00CB723F">
              <w:rPr>
                <w:rFonts w:ascii="Times New Roman" w:hAnsi="Times New Roman" w:hint="eastAsia"/>
                <w:b/>
                <w:bCs/>
                <w:color w:val="000000"/>
                <w:kern w:val="0"/>
                <w:sz w:val="24"/>
                <w:szCs w:val="24"/>
              </w:rPr>
              <w:t>预算数</w:t>
            </w:r>
          </w:p>
        </w:tc>
        <w:tc>
          <w:tcPr>
            <w:tcW w:w="3402" w:type="dxa"/>
            <w:tcBorders>
              <w:top w:val="nil"/>
              <w:left w:val="nil"/>
              <w:bottom w:val="single" w:sz="4" w:space="0" w:color="000000"/>
              <w:right w:val="single" w:sz="4" w:space="0" w:color="000000"/>
            </w:tcBorders>
            <w:shd w:val="clear" w:color="auto" w:fill="auto"/>
            <w:vAlign w:val="center"/>
          </w:tcPr>
          <w:p w:rsidR="00AF23A2" w:rsidRPr="00CB723F" w:rsidRDefault="00BA725B">
            <w:pPr>
              <w:spacing w:line="240" w:lineRule="auto"/>
              <w:jc w:val="center"/>
              <w:rPr>
                <w:rFonts w:ascii="Times New Roman" w:hAnsi="Times New Roman"/>
                <w:b/>
                <w:bCs/>
                <w:color w:val="000000"/>
                <w:kern w:val="0"/>
                <w:sz w:val="24"/>
                <w:szCs w:val="24"/>
              </w:rPr>
            </w:pPr>
            <w:r w:rsidRPr="00CB723F">
              <w:rPr>
                <w:rFonts w:ascii="Times New Roman" w:hAnsi="Times New Roman" w:hint="eastAsia"/>
                <w:b/>
                <w:bCs/>
                <w:color w:val="000000"/>
                <w:kern w:val="0"/>
                <w:sz w:val="24"/>
                <w:szCs w:val="24"/>
              </w:rPr>
              <w:t>项目</w:t>
            </w:r>
          </w:p>
        </w:tc>
        <w:tc>
          <w:tcPr>
            <w:tcW w:w="2977" w:type="dxa"/>
            <w:tcBorders>
              <w:top w:val="nil"/>
              <w:left w:val="nil"/>
              <w:bottom w:val="single" w:sz="4" w:space="0" w:color="000000"/>
              <w:right w:val="single" w:sz="4" w:space="0" w:color="000000"/>
            </w:tcBorders>
            <w:shd w:val="clear" w:color="auto" w:fill="auto"/>
            <w:vAlign w:val="center"/>
          </w:tcPr>
          <w:p w:rsidR="00AF23A2" w:rsidRPr="00CB723F" w:rsidRDefault="00BA725B">
            <w:pPr>
              <w:spacing w:line="240" w:lineRule="auto"/>
              <w:jc w:val="center"/>
              <w:rPr>
                <w:rFonts w:ascii="Times New Roman" w:hAnsi="Times New Roman"/>
                <w:b/>
                <w:bCs/>
                <w:color w:val="000000"/>
                <w:kern w:val="0"/>
                <w:sz w:val="24"/>
                <w:szCs w:val="24"/>
              </w:rPr>
            </w:pPr>
            <w:r w:rsidRPr="00CB723F">
              <w:rPr>
                <w:rFonts w:ascii="Times New Roman" w:hAnsi="Times New Roman" w:hint="eastAsia"/>
                <w:b/>
                <w:bCs/>
                <w:color w:val="000000"/>
                <w:kern w:val="0"/>
                <w:sz w:val="24"/>
                <w:szCs w:val="24"/>
              </w:rPr>
              <w:t>预算数</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一、本年收入</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283.00</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一、本年支出</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283.00</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roofErr w:type="gramStart"/>
            <w:r w:rsidRPr="00CB723F">
              <w:rPr>
                <w:rFonts w:ascii="Times New Roman" w:hAnsi="Times New Roman" w:hint="eastAsia"/>
                <w:color w:val="000000"/>
                <w:kern w:val="0"/>
                <w:sz w:val="22"/>
              </w:rPr>
              <w:t>一</w:t>
            </w:r>
            <w:proofErr w:type="gramEnd"/>
            <w:r w:rsidRPr="00CB723F">
              <w:rPr>
                <w:rFonts w:ascii="Times New Roman" w:hAnsi="Times New Roman" w:hint="eastAsia"/>
                <w:color w:val="000000"/>
                <w:kern w:val="0"/>
                <w:sz w:val="22"/>
              </w:rPr>
              <w:t>)</w:t>
            </w:r>
            <w:r w:rsidRPr="00CB723F">
              <w:rPr>
                <w:rFonts w:ascii="Times New Roman" w:hAnsi="Times New Roman" w:hint="eastAsia"/>
                <w:color w:val="000000"/>
                <w:kern w:val="0"/>
                <w:sz w:val="22"/>
              </w:rPr>
              <w:t>一般公共预算拨款</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283.00</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roofErr w:type="gramStart"/>
            <w:r w:rsidRPr="00CB723F">
              <w:rPr>
                <w:rFonts w:ascii="Times New Roman" w:hAnsi="Times New Roman" w:hint="eastAsia"/>
                <w:color w:val="000000"/>
                <w:kern w:val="0"/>
                <w:sz w:val="22"/>
              </w:rPr>
              <w:t>一</w:t>
            </w:r>
            <w:proofErr w:type="gramEnd"/>
            <w:r w:rsidRPr="00CB723F">
              <w:rPr>
                <w:rFonts w:ascii="Times New Roman" w:hAnsi="Times New Roman" w:hint="eastAsia"/>
                <w:color w:val="000000"/>
                <w:kern w:val="0"/>
                <w:sz w:val="22"/>
              </w:rPr>
              <w:t>)</w:t>
            </w:r>
            <w:r w:rsidRPr="00CB723F">
              <w:rPr>
                <w:rFonts w:ascii="Times New Roman" w:hAnsi="Times New Roman" w:hint="eastAsia"/>
                <w:color w:val="000000"/>
                <w:kern w:val="0"/>
                <w:sz w:val="22"/>
              </w:rPr>
              <w:t>卫生健康支出</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283.00</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二</w:t>
            </w:r>
            <w:r w:rsidRPr="00CB723F">
              <w:rPr>
                <w:rFonts w:ascii="Times New Roman" w:hAnsi="Times New Roman" w:hint="eastAsia"/>
                <w:color w:val="000000"/>
                <w:kern w:val="0"/>
                <w:sz w:val="22"/>
              </w:rPr>
              <w:t>)</w:t>
            </w:r>
            <w:r w:rsidRPr="00CB723F">
              <w:rPr>
                <w:rFonts w:ascii="Times New Roman" w:hAnsi="Times New Roman" w:hint="eastAsia"/>
                <w:color w:val="000000"/>
                <w:kern w:val="0"/>
                <w:sz w:val="22"/>
              </w:rPr>
              <w:t>政府性基金预算拨款</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三</w:t>
            </w:r>
            <w:r w:rsidRPr="00CB723F">
              <w:rPr>
                <w:rFonts w:ascii="Times New Roman" w:hAnsi="Times New Roman" w:hint="eastAsia"/>
                <w:color w:val="000000"/>
                <w:kern w:val="0"/>
                <w:sz w:val="22"/>
              </w:rPr>
              <w:t>)</w:t>
            </w:r>
            <w:r w:rsidRPr="00CB723F">
              <w:rPr>
                <w:rFonts w:ascii="Times New Roman" w:hAnsi="Times New Roman" w:hint="eastAsia"/>
                <w:color w:val="000000"/>
                <w:kern w:val="0"/>
                <w:sz w:val="22"/>
              </w:rPr>
              <w:t>国有资本经营预算拨款</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二、上年结转</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roofErr w:type="gramStart"/>
            <w:r w:rsidRPr="00CB723F">
              <w:rPr>
                <w:rFonts w:ascii="Times New Roman" w:hAnsi="Times New Roman" w:hint="eastAsia"/>
                <w:color w:val="000000"/>
                <w:kern w:val="0"/>
                <w:sz w:val="22"/>
              </w:rPr>
              <w:t>一</w:t>
            </w:r>
            <w:proofErr w:type="gramEnd"/>
            <w:r w:rsidRPr="00CB723F">
              <w:rPr>
                <w:rFonts w:ascii="Times New Roman" w:hAnsi="Times New Roman" w:hint="eastAsia"/>
                <w:color w:val="000000"/>
                <w:kern w:val="0"/>
                <w:sz w:val="22"/>
              </w:rPr>
              <w:t>)</w:t>
            </w:r>
            <w:r w:rsidRPr="00CB723F">
              <w:rPr>
                <w:rFonts w:ascii="Times New Roman" w:hAnsi="Times New Roman" w:hint="eastAsia"/>
                <w:color w:val="000000"/>
                <w:kern w:val="0"/>
                <w:sz w:val="22"/>
              </w:rPr>
              <w:t>一般公共预算拨款</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二</w:t>
            </w:r>
            <w:r w:rsidRPr="00CB723F">
              <w:rPr>
                <w:rFonts w:ascii="Times New Roman" w:hAnsi="Times New Roman" w:hint="eastAsia"/>
                <w:color w:val="000000"/>
                <w:kern w:val="0"/>
                <w:sz w:val="22"/>
              </w:rPr>
              <w:t>)</w:t>
            </w:r>
            <w:r w:rsidRPr="00CB723F">
              <w:rPr>
                <w:rFonts w:ascii="Times New Roman" w:hAnsi="Times New Roman" w:hint="eastAsia"/>
                <w:color w:val="000000"/>
                <w:kern w:val="0"/>
                <w:sz w:val="22"/>
              </w:rPr>
              <w:t>政府性基金预算拨款</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三</w:t>
            </w:r>
            <w:r w:rsidRPr="00CB723F">
              <w:rPr>
                <w:rFonts w:ascii="Times New Roman" w:hAnsi="Times New Roman" w:hint="eastAsia"/>
                <w:color w:val="000000"/>
                <w:kern w:val="0"/>
                <w:sz w:val="22"/>
              </w:rPr>
              <w:t>)</w:t>
            </w:r>
            <w:r w:rsidRPr="00CB723F">
              <w:rPr>
                <w:rFonts w:ascii="Times New Roman" w:hAnsi="Times New Roman" w:hint="eastAsia"/>
                <w:color w:val="000000"/>
                <w:kern w:val="0"/>
                <w:sz w:val="22"/>
              </w:rPr>
              <w:t>国有资本经营预算拨款</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二、结转下年</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 xml:space="preserve">　</w:t>
            </w:r>
          </w:p>
        </w:tc>
      </w:tr>
      <w:tr w:rsidR="00AF23A2" w:rsidTr="00182189">
        <w:trPr>
          <w:trHeight w:val="465"/>
        </w:trPr>
        <w:tc>
          <w:tcPr>
            <w:tcW w:w="3366" w:type="dxa"/>
            <w:tcBorders>
              <w:top w:val="nil"/>
              <w:left w:val="single" w:sz="4" w:space="0" w:color="000000"/>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收</w:t>
            </w: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入</w:t>
            </w: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总</w:t>
            </w: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计</w:t>
            </w:r>
          </w:p>
        </w:tc>
        <w:tc>
          <w:tcPr>
            <w:tcW w:w="2976"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283.00</w:t>
            </w:r>
          </w:p>
        </w:tc>
        <w:tc>
          <w:tcPr>
            <w:tcW w:w="3402"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rPr>
                <w:rFonts w:ascii="Times New Roman" w:hAnsi="Times New Roman"/>
                <w:color w:val="000000"/>
                <w:kern w:val="0"/>
                <w:sz w:val="22"/>
              </w:rPr>
            </w:pPr>
            <w:r w:rsidRPr="00CB723F">
              <w:rPr>
                <w:rFonts w:ascii="Times New Roman" w:hAnsi="Times New Roman" w:hint="eastAsia"/>
                <w:color w:val="000000"/>
                <w:kern w:val="0"/>
                <w:sz w:val="22"/>
              </w:rPr>
              <w:t xml:space="preserve">　　　　　　　　支</w:t>
            </w: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出</w:t>
            </w: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总</w:t>
            </w:r>
            <w:r w:rsidRPr="00CB723F">
              <w:rPr>
                <w:rFonts w:ascii="Times New Roman" w:hAnsi="Times New Roman" w:hint="eastAsia"/>
                <w:color w:val="000000"/>
                <w:kern w:val="0"/>
                <w:sz w:val="22"/>
              </w:rPr>
              <w:t xml:space="preserve"> </w:t>
            </w:r>
            <w:r w:rsidRPr="00CB723F">
              <w:rPr>
                <w:rFonts w:ascii="Times New Roman" w:hAnsi="Times New Roman" w:hint="eastAsia"/>
                <w:color w:val="000000"/>
                <w:kern w:val="0"/>
                <w:sz w:val="22"/>
              </w:rPr>
              <w:t>计</w:t>
            </w:r>
          </w:p>
        </w:tc>
        <w:tc>
          <w:tcPr>
            <w:tcW w:w="2977" w:type="dxa"/>
            <w:tcBorders>
              <w:top w:val="nil"/>
              <w:left w:val="nil"/>
              <w:bottom w:val="single" w:sz="4" w:space="0" w:color="000000"/>
              <w:right w:val="single" w:sz="4" w:space="0" w:color="000000"/>
            </w:tcBorders>
            <w:shd w:val="clear" w:color="auto" w:fill="auto"/>
            <w:noWrap/>
            <w:vAlign w:val="center"/>
          </w:tcPr>
          <w:p w:rsidR="00AF23A2" w:rsidRPr="00CB723F" w:rsidRDefault="00BA725B">
            <w:pPr>
              <w:spacing w:line="240" w:lineRule="auto"/>
              <w:jc w:val="right"/>
              <w:rPr>
                <w:rFonts w:ascii="Times New Roman" w:hAnsi="Times New Roman"/>
                <w:color w:val="000000"/>
                <w:kern w:val="0"/>
                <w:sz w:val="22"/>
              </w:rPr>
            </w:pPr>
            <w:r w:rsidRPr="00CB723F">
              <w:rPr>
                <w:rFonts w:ascii="Times New Roman" w:hAnsi="Times New Roman" w:hint="eastAsia"/>
                <w:color w:val="000000"/>
                <w:kern w:val="0"/>
                <w:sz w:val="22"/>
              </w:rPr>
              <w:t>283.00</w:t>
            </w:r>
          </w:p>
        </w:tc>
      </w:tr>
      <w:tr w:rsidR="00AF23A2" w:rsidTr="00182189">
        <w:trPr>
          <w:trHeight w:val="300"/>
        </w:trPr>
        <w:tc>
          <w:tcPr>
            <w:tcW w:w="3366" w:type="dxa"/>
            <w:tcBorders>
              <w:top w:val="nil"/>
              <w:left w:val="nil"/>
              <w:bottom w:val="nil"/>
              <w:right w:val="nil"/>
            </w:tcBorders>
            <w:shd w:val="clear" w:color="auto" w:fill="auto"/>
            <w:noWrap/>
            <w:vAlign w:val="bottom"/>
          </w:tcPr>
          <w:p w:rsidR="00AF23A2" w:rsidRDefault="00AF23A2">
            <w:pPr>
              <w:spacing w:line="240" w:lineRule="auto"/>
              <w:ind w:right="360"/>
              <w:rPr>
                <w:rFonts w:ascii="宋体" w:hAnsi="宋体" w:cs="Arial"/>
                <w:color w:val="000000"/>
                <w:kern w:val="0"/>
                <w:sz w:val="18"/>
                <w:szCs w:val="18"/>
              </w:rPr>
            </w:pPr>
          </w:p>
        </w:tc>
        <w:tc>
          <w:tcPr>
            <w:tcW w:w="2976"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r>
      <w:tr w:rsidR="00AF23A2" w:rsidTr="00182189">
        <w:trPr>
          <w:trHeight w:val="240"/>
        </w:trPr>
        <w:tc>
          <w:tcPr>
            <w:tcW w:w="3366"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heme="minorEastAsia" w:hAnsi="Times New Roman"/>
                <w:kern w:val="0"/>
                <w:sz w:val="20"/>
                <w:szCs w:val="20"/>
              </w:rPr>
            </w:pPr>
          </w:p>
        </w:tc>
        <w:tc>
          <w:tcPr>
            <w:tcW w:w="2976"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3402"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bottom"/>
          </w:tcPr>
          <w:p w:rsidR="00AF23A2" w:rsidRDefault="00AF23A2">
            <w:pPr>
              <w:spacing w:line="240" w:lineRule="auto"/>
              <w:rPr>
                <w:rFonts w:ascii="Times New Roman" w:eastAsia="Times New Roman" w:hAnsi="Times New Roman"/>
                <w:kern w:val="0"/>
                <w:sz w:val="20"/>
                <w:szCs w:val="20"/>
              </w:rPr>
            </w:pPr>
          </w:p>
        </w:tc>
      </w:tr>
    </w:tbl>
    <w:p w:rsidR="00AF23A2" w:rsidRDefault="00AF23A2">
      <w:pPr>
        <w:adjustRightInd w:val="0"/>
        <w:snapToGrid w:val="0"/>
        <w:spacing w:before="120" w:after="120"/>
        <w:ind w:firstLineChars="700" w:firstLine="1960"/>
        <w:rPr>
          <w:rFonts w:ascii="Times New Roman" w:eastAsia="黑体" w:hAnsi="Times New Roman"/>
          <w:bCs/>
          <w:sz w:val="28"/>
          <w:szCs w:val="28"/>
        </w:rPr>
        <w:sectPr w:rsidR="00AF23A2">
          <w:pgSz w:w="16840" w:h="11907" w:orient="landscape"/>
          <w:pgMar w:top="1134" w:right="1440" w:bottom="0" w:left="1440" w:header="624" w:footer="992" w:gutter="0"/>
          <w:cols w:space="720"/>
          <w:docGrid w:linePitch="381"/>
        </w:sectPr>
      </w:pPr>
    </w:p>
    <w:p w:rsidR="00AF23A2" w:rsidRDefault="00BA725B">
      <w:pPr>
        <w:ind w:leftChars="3350" w:left="7035"/>
        <w:jc w:val="right"/>
        <w:rPr>
          <w:rFonts w:ascii="Times New Roman" w:hAnsi="Times New Roman"/>
          <w:sz w:val="22"/>
          <w:szCs w:val="21"/>
        </w:rPr>
      </w:pPr>
      <w:r>
        <w:rPr>
          <w:rFonts w:ascii="Times New Roman" w:hAnsi="Times New Roman"/>
          <w:sz w:val="22"/>
          <w:szCs w:val="21"/>
        </w:rPr>
        <w:lastRenderedPageBreak/>
        <w:t>单位公开表</w:t>
      </w:r>
      <w:r>
        <w:rPr>
          <w:rFonts w:ascii="Times New Roman" w:hAnsi="Times New Roman"/>
          <w:sz w:val="22"/>
          <w:szCs w:val="21"/>
        </w:rPr>
        <w:t>5</w:t>
      </w:r>
    </w:p>
    <w:p w:rsidR="00182189" w:rsidRDefault="00182189" w:rsidP="00182189">
      <w:pPr>
        <w:keepNext/>
        <w:keepLines/>
        <w:spacing w:beforeLines="50" w:before="120" w:line="360" w:lineRule="auto"/>
        <w:jc w:val="center"/>
        <w:outlineLvl w:val="1"/>
        <w:rPr>
          <w:rFonts w:ascii="Times New Roman" w:eastAsia="黑体" w:hAnsi="Times New Roman"/>
          <w:bCs/>
          <w:sz w:val="32"/>
          <w:szCs w:val="32"/>
        </w:rPr>
      </w:pPr>
      <w:bookmarkStart w:id="19" w:name="_Toc32129"/>
      <w:r>
        <w:rPr>
          <w:rFonts w:ascii="Times New Roman" w:eastAsia="黑体" w:hAnsi="Times New Roman"/>
          <w:bCs/>
          <w:sz w:val="32"/>
          <w:szCs w:val="32"/>
        </w:rPr>
        <w:t>一般公共预算支出表</w:t>
      </w:r>
      <w:bookmarkEnd w:id="19"/>
    </w:p>
    <w:p w:rsidR="00182189" w:rsidRDefault="00182189" w:rsidP="00182189">
      <w:pPr>
        <w:ind w:leftChars="3809" w:left="7999"/>
        <w:jc w:val="right"/>
        <w:rPr>
          <w:rFonts w:ascii="Times New Roman" w:hAnsi="Times New Roman"/>
          <w:sz w:val="22"/>
          <w:szCs w:val="21"/>
        </w:rPr>
      </w:pPr>
      <w:r>
        <w:rPr>
          <w:rFonts w:ascii="Times New Roman" w:hAnsi="Times New Roman"/>
          <w:sz w:val="22"/>
          <w:szCs w:val="21"/>
        </w:rPr>
        <w:t>单位：万元</w:t>
      </w:r>
    </w:p>
    <w:tbl>
      <w:tblPr>
        <w:tblW w:w="4954" w:type="pct"/>
        <w:tblLook w:val="04A0" w:firstRow="1" w:lastRow="0" w:firstColumn="1" w:lastColumn="0" w:noHBand="0" w:noVBand="1"/>
      </w:tblPr>
      <w:tblGrid>
        <w:gridCol w:w="986"/>
        <w:gridCol w:w="4539"/>
        <w:gridCol w:w="2815"/>
        <w:gridCol w:w="2818"/>
        <w:gridCol w:w="2888"/>
      </w:tblGrid>
      <w:tr w:rsidR="00182189" w:rsidTr="0015352C">
        <w:trPr>
          <w:trHeight w:val="794"/>
          <w:tblHeader/>
        </w:trPr>
        <w:tc>
          <w:tcPr>
            <w:tcW w:w="19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189" w:rsidRPr="00CB723F" w:rsidRDefault="00182189" w:rsidP="008A41E6">
            <w:pPr>
              <w:jc w:val="center"/>
              <w:rPr>
                <w:rFonts w:ascii="Times New Roman" w:hAnsi="Times New Roman"/>
                <w:b/>
                <w:bCs/>
                <w:color w:val="000000"/>
                <w:sz w:val="24"/>
                <w:szCs w:val="24"/>
              </w:rPr>
            </w:pPr>
            <w:r>
              <w:rPr>
                <w:rFonts w:ascii="Times New Roman" w:hAnsi="Times New Roman"/>
                <w:b/>
                <w:bCs/>
                <w:color w:val="000000"/>
                <w:sz w:val="24"/>
                <w:szCs w:val="24"/>
              </w:rPr>
              <w:t>功能分类科目</w:t>
            </w:r>
          </w:p>
        </w:tc>
        <w:tc>
          <w:tcPr>
            <w:tcW w:w="3033" w:type="pct"/>
            <w:gridSpan w:val="3"/>
            <w:tcBorders>
              <w:top w:val="single" w:sz="4" w:space="0" w:color="auto"/>
              <w:left w:val="nil"/>
              <w:bottom w:val="single" w:sz="4" w:space="0" w:color="auto"/>
              <w:right w:val="single" w:sz="4" w:space="0" w:color="auto"/>
            </w:tcBorders>
            <w:shd w:val="clear" w:color="auto" w:fill="auto"/>
            <w:vAlign w:val="center"/>
          </w:tcPr>
          <w:p w:rsidR="00182189" w:rsidRDefault="00182189" w:rsidP="008A41E6">
            <w:pPr>
              <w:jc w:val="center"/>
              <w:rPr>
                <w:rFonts w:ascii="Times New Roman" w:hAnsi="Times New Roman"/>
                <w:b/>
                <w:bCs/>
                <w:color w:val="000000"/>
                <w:sz w:val="24"/>
                <w:szCs w:val="24"/>
              </w:rPr>
            </w:pPr>
            <w:r>
              <w:rPr>
                <w:rFonts w:ascii="Times New Roman" w:hAnsi="Times New Roman"/>
                <w:b/>
                <w:bCs/>
                <w:color w:val="000000"/>
                <w:sz w:val="24"/>
                <w:szCs w:val="24"/>
              </w:rPr>
              <w:t>2021</w:t>
            </w:r>
            <w:r>
              <w:rPr>
                <w:rFonts w:ascii="Times New Roman" w:hAnsi="Times New Roman"/>
                <w:b/>
                <w:bCs/>
                <w:color w:val="000000"/>
                <w:sz w:val="24"/>
                <w:szCs w:val="24"/>
              </w:rPr>
              <w:t>年预算数</w:t>
            </w:r>
          </w:p>
        </w:tc>
      </w:tr>
      <w:tr w:rsidR="00182189" w:rsidTr="0015352C">
        <w:trPr>
          <w:trHeight w:val="510"/>
          <w:tblHeader/>
        </w:trPr>
        <w:tc>
          <w:tcPr>
            <w:tcW w:w="351" w:type="pct"/>
            <w:vMerge w:val="restart"/>
            <w:tcBorders>
              <w:top w:val="nil"/>
              <w:left w:val="single" w:sz="4" w:space="0" w:color="auto"/>
              <w:bottom w:val="single" w:sz="4" w:space="0" w:color="auto"/>
              <w:right w:val="single" w:sz="4" w:space="0" w:color="auto"/>
            </w:tcBorders>
            <w:shd w:val="clear" w:color="auto" w:fill="auto"/>
            <w:vAlign w:val="center"/>
          </w:tcPr>
          <w:p w:rsidR="00182189" w:rsidRDefault="00182189" w:rsidP="008A41E6">
            <w:pPr>
              <w:spacing w:line="360" w:lineRule="exact"/>
              <w:jc w:val="center"/>
              <w:rPr>
                <w:rFonts w:ascii="Times New Roman" w:hAnsi="Times New Roman"/>
                <w:b/>
                <w:bCs/>
                <w:color w:val="000000"/>
                <w:sz w:val="24"/>
                <w:szCs w:val="24"/>
              </w:rPr>
            </w:pPr>
            <w:r>
              <w:rPr>
                <w:rFonts w:ascii="Times New Roman" w:hAnsi="Times New Roman"/>
                <w:b/>
                <w:bCs/>
                <w:color w:val="000000"/>
                <w:sz w:val="24"/>
                <w:szCs w:val="24"/>
              </w:rPr>
              <w:t>科目</w:t>
            </w:r>
          </w:p>
          <w:p w:rsidR="00182189" w:rsidRDefault="00182189" w:rsidP="008A41E6">
            <w:pPr>
              <w:spacing w:line="360" w:lineRule="exact"/>
              <w:jc w:val="center"/>
              <w:rPr>
                <w:rFonts w:ascii="Times New Roman" w:hAnsi="Times New Roman"/>
                <w:b/>
                <w:bCs/>
                <w:color w:val="000000"/>
                <w:sz w:val="24"/>
                <w:szCs w:val="24"/>
              </w:rPr>
            </w:pPr>
            <w:r>
              <w:rPr>
                <w:rFonts w:ascii="Times New Roman" w:hAnsi="Times New Roman"/>
                <w:b/>
                <w:bCs/>
                <w:color w:val="000000"/>
                <w:sz w:val="24"/>
                <w:szCs w:val="24"/>
              </w:rPr>
              <w:t>编码</w:t>
            </w:r>
          </w:p>
        </w:tc>
        <w:tc>
          <w:tcPr>
            <w:tcW w:w="1616" w:type="pct"/>
            <w:vMerge w:val="restart"/>
            <w:tcBorders>
              <w:top w:val="nil"/>
              <w:left w:val="single" w:sz="4" w:space="0" w:color="auto"/>
              <w:bottom w:val="single" w:sz="4" w:space="0" w:color="auto"/>
              <w:right w:val="single" w:sz="4" w:space="0" w:color="auto"/>
            </w:tcBorders>
            <w:shd w:val="clear" w:color="auto" w:fill="auto"/>
            <w:vAlign w:val="center"/>
          </w:tcPr>
          <w:p w:rsidR="00182189" w:rsidRDefault="00182189" w:rsidP="008A41E6">
            <w:pPr>
              <w:jc w:val="center"/>
              <w:rPr>
                <w:rFonts w:ascii="Times New Roman" w:hAnsi="Times New Roman"/>
                <w:b/>
                <w:bCs/>
                <w:color w:val="000000"/>
                <w:sz w:val="24"/>
                <w:szCs w:val="24"/>
              </w:rPr>
            </w:pPr>
            <w:r>
              <w:rPr>
                <w:rFonts w:ascii="Times New Roman" w:hAnsi="Times New Roman"/>
                <w:b/>
                <w:bCs/>
                <w:color w:val="000000"/>
                <w:sz w:val="24"/>
                <w:szCs w:val="24"/>
              </w:rPr>
              <w:t>科目名称</w:t>
            </w:r>
          </w:p>
        </w:tc>
        <w:tc>
          <w:tcPr>
            <w:tcW w:w="1002" w:type="pct"/>
            <w:vMerge w:val="restart"/>
            <w:tcBorders>
              <w:top w:val="nil"/>
              <w:left w:val="single" w:sz="4" w:space="0" w:color="auto"/>
              <w:bottom w:val="single" w:sz="4" w:space="0" w:color="auto"/>
              <w:right w:val="single" w:sz="4" w:space="0" w:color="auto"/>
            </w:tcBorders>
            <w:shd w:val="clear" w:color="auto" w:fill="auto"/>
            <w:vAlign w:val="center"/>
          </w:tcPr>
          <w:p w:rsidR="00182189" w:rsidRDefault="00182189" w:rsidP="008A41E6">
            <w:pPr>
              <w:jc w:val="center"/>
              <w:rPr>
                <w:rFonts w:ascii="Times New Roman" w:hAnsi="Times New Roman"/>
                <w:b/>
                <w:bCs/>
                <w:color w:val="000000"/>
                <w:sz w:val="24"/>
                <w:szCs w:val="24"/>
              </w:rPr>
            </w:pPr>
            <w:r>
              <w:rPr>
                <w:rFonts w:ascii="Times New Roman" w:hAnsi="Times New Roman"/>
                <w:b/>
                <w:bCs/>
                <w:color w:val="000000"/>
                <w:sz w:val="24"/>
                <w:szCs w:val="24"/>
              </w:rPr>
              <w:t>合</w:t>
            </w:r>
            <w:r>
              <w:rPr>
                <w:rFonts w:ascii="Times New Roman" w:hAnsi="Times New Roman" w:hint="eastAsia"/>
                <w:b/>
                <w:bCs/>
                <w:color w:val="000000"/>
                <w:sz w:val="24"/>
                <w:szCs w:val="24"/>
              </w:rPr>
              <w:t xml:space="preserve">  </w:t>
            </w:r>
            <w:r>
              <w:rPr>
                <w:rFonts w:ascii="Times New Roman" w:hAnsi="Times New Roman"/>
                <w:b/>
                <w:bCs/>
                <w:color w:val="000000"/>
                <w:sz w:val="24"/>
                <w:szCs w:val="24"/>
              </w:rPr>
              <w:t>计</w:t>
            </w:r>
          </w:p>
        </w:tc>
        <w:tc>
          <w:tcPr>
            <w:tcW w:w="1003" w:type="pct"/>
            <w:vMerge w:val="restart"/>
            <w:tcBorders>
              <w:top w:val="nil"/>
              <w:left w:val="single" w:sz="4" w:space="0" w:color="auto"/>
              <w:bottom w:val="single" w:sz="4" w:space="0" w:color="auto"/>
              <w:right w:val="single" w:sz="4" w:space="0" w:color="auto"/>
            </w:tcBorders>
            <w:shd w:val="clear" w:color="auto" w:fill="auto"/>
            <w:vAlign w:val="center"/>
          </w:tcPr>
          <w:p w:rsidR="00182189" w:rsidRDefault="00182189" w:rsidP="008A41E6">
            <w:pPr>
              <w:jc w:val="center"/>
              <w:rPr>
                <w:rFonts w:ascii="Times New Roman" w:hAnsi="Times New Roman"/>
                <w:b/>
                <w:bCs/>
                <w:color w:val="000000"/>
                <w:sz w:val="24"/>
                <w:szCs w:val="24"/>
              </w:rPr>
            </w:pPr>
            <w:r>
              <w:rPr>
                <w:rFonts w:ascii="Times New Roman" w:hAnsi="Times New Roman"/>
                <w:b/>
                <w:bCs/>
                <w:color w:val="000000"/>
                <w:sz w:val="24"/>
                <w:szCs w:val="24"/>
              </w:rPr>
              <w:t>基本支出</w:t>
            </w:r>
          </w:p>
        </w:tc>
        <w:tc>
          <w:tcPr>
            <w:tcW w:w="1028" w:type="pct"/>
            <w:vMerge w:val="restart"/>
            <w:tcBorders>
              <w:top w:val="nil"/>
              <w:left w:val="single" w:sz="4" w:space="0" w:color="auto"/>
              <w:right w:val="single" w:sz="4" w:space="0" w:color="auto"/>
            </w:tcBorders>
            <w:shd w:val="clear" w:color="auto" w:fill="auto"/>
            <w:vAlign w:val="center"/>
          </w:tcPr>
          <w:p w:rsidR="00182189" w:rsidRDefault="00182189" w:rsidP="008A41E6">
            <w:pPr>
              <w:jc w:val="center"/>
              <w:rPr>
                <w:rFonts w:ascii="Times New Roman" w:hAnsi="Times New Roman"/>
                <w:b/>
                <w:bCs/>
                <w:color w:val="000000"/>
                <w:sz w:val="24"/>
                <w:szCs w:val="24"/>
              </w:rPr>
            </w:pPr>
            <w:r>
              <w:rPr>
                <w:rFonts w:ascii="Times New Roman" w:hAnsi="Times New Roman"/>
                <w:b/>
                <w:bCs/>
                <w:color w:val="000000"/>
                <w:sz w:val="24"/>
                <w:szCs w:val="24"/>
              </w:rPr>
              <w:t>项目支出</w:t>
            </w:r>
          </w:p>
        </w:tc>
      </w:tr>
      <w:tr w:rsidR="00182189" w:rsidTr="0015352C">
        <w:trPr>
          <w:trHeight w:val="312"/>
          <w:tblHeader/>
        </w:trPr>
        <w:tc>
          <w:tcPr>
            <w:tcW w:w="351" w:type="pct"/>
            <w:vMerge/>
            <w:tcBorders>
              <w:top w:val="nil"/>
              <w:left w:val="single" w:sz="4" w:space="0" w:color="auto"/>
              <w:bottom w:val="single" w:sz="4" w:space="0" w:color="auto"/>
              <w:right w:val="single" w:sz="4" w:space="0" w:color="auto"/>
            </w:tcBorders>
            <w:vAlign w:val="center"/>
          </w:tcPr>
          <w:p w:rsidR="00182189" w:rsidRDefault="00182189" w:rsidP="008A41E6">
            <w:pPr>
              <w:rPr>
                <w:rFonts w:ascii="Times New Roman" w:eastAsia="等线" w:hAnsi="Times New Roman"/>
                <w:b/>
                <w:bCs/>
                <w:color w:val="000000"/>
                <w:sz w:val="22"/>
              </w:rPr>
            </w:pPr>
          </w:p>
        </w:tc>
        <w:tc>
          <w:tcPr>
            <w:tcW w:w="1616" w:type="pct"/>
            <w:vMerge/>
            <w:tcBorders>
              <w:top w:val="nil"/>
              <w:left w:val="single" w:sz="4" w:space="0" w:color="auto"/>
              <w:bottom w:val="single" w:sz="4" w:space="0" w:color="auto"/>
              <w:right w:val="single" w:sz="4" w:space="0" w:color="auto"/>
            </w:tcBorders>
            <w:vAlign w:val="center"/>
          </w:tcPr>
          <w:p w:rsidR="00182189" w:rsidRDefault="00182189" w:rsidP="008A41E6">
            <w:pPr>
              <w:rPr>
                <w:rFonts w:ascii="Times New Roman" w:eastAsia="等线" w:hAnsi="Times New Roman"/>
                <w:b/>
                <w:bCs/>
                <w:color w:val="000000"/>
                <w:sz w:val="22"/>
              </w:rPr>
            </w:pPr>
          </w:p>
        </w:tc>
        <w:tc>
          <w:tcPr>
            <w:tcW w:w="1002" w:type="pct"/>
            <w:vMerge/>
            <w:tcBorders>
              <w:top w:val="nil"/>
              <w:left w:val="single" w:sz="4" w:space="0" w:color="auto"/>
              <w:bottom w:val="single" w:sz="4" w:space="0" w:color="auto"/>
              <w:right w:val="single" w:sz="4" w:space="0" w:color="auto"/>
            </w:tcBorders>
            <w:vAlign w:val="center"/>
          </w:tcPr>
          <w:p w:rsidR="00182189" w:rsidRDefault="00182189" w:rsidP="008A41E6">
            <w:pPr>
              <w:rPr>
                <w:rFonts w:ascii="Times New Roman" w:eastAsia="等线" w:hAnsi="Times New Roman"/>
                <w:b/>
                <w:bCs/>
                <w:color w:val="000000"/>
                <w:sz w:val="22"/>
              </w:rPr>
            </w:pPr>
          </w:p>
        </w:tc>
        <w:tc>
          <w:tcPr>
            <w:tcW w:w="1003" w:type="pct"/>
            <w:vMerge/>
            <w:tcBorders>
              <w:top w:val="nil"/>
              <w:left w:val="single" w:sz="4" w:space="0" w:color="auto"/>
              <w:bottom w:val="single" w:sz="4" w:space="0" w:color="auto"/>
              <w:right w:val="single" w:sz="4" w:space="0" w:color="auto"/>
            </w:tcBorders>
            <w:vAlign w:val="center"/>
          </w:tcPr>
          <w:p w:rsidR="00182189" w:rsidRDefault="00182189" w:rsidP="008A41E6">
            <w:pPr>
              <w:rPr>
                <w:rFonts w:ascii="Times New Roman" w:eastAsia="等线" w:hAnsi="Times New Roman"/>
                <w:b/>
                <w:bCs/>
                <w:color w:val="000000"/>
                <w:sz w:val="22"/>
              </w:rPr>
            </w:pPr>
          </w:p>
        </w:tc>
        <w:tc>
          <w:tcPr>
            <w:tcW w:w="1028" w:type="pct"/>
            <w:vMerge/>
            <w:tcBorders>
              <w:left w:val="single" w:sz="4" w:space="0" w:color="auto"/>
              <w:bottom w:val="single" w:sz="4" w:space="0" w:color="auto"/>
              <w:right w:val="single" w:sz="4" w:space="0" w:color="auto"/>
            </w:tcBorders>
            <w:vAlign w:val="center"/>
          </w:tcPr>
          <w:p w:rsidR="00182189" w:rsidRDefault="00182189" w:rsidP="008A41E6">
            <w:pPr>
              <w:rPr>
                <w:rFonts w:ascii="Times New Roman" w:hAnsi="Times New Roman"/>
                <w:b/>
                <w:bCs/>
                <w:color w:val="000000"/>
                <w:sz w:val="22"/>
              </w:rPr>
            </w:pPr>
          </w:p>
        </w:tc>
      </w:tr>
      <w:tr w:rsidR="00182189" w:rsidTr="0015352C">
        <w:trPr>
          <w:trHeight w:val="501"/>
        </w:trPr>
        <w:tc>
          <w:tcPr>
            <w:tcW w:w="351" w:type="pct"/>
            <w:tcBorders>
              <w:top w:val="nil"/>
              <w:left w:val="single" w:sz="4" w:space="0" w:color="auto"/>
              <w:bottom w:val="single" w:sz="4" w:space="0" w:color="auto"/>
              <w:right w:val="single" w:sz="4" w:space="0" w:color="auto"/>
            </w:tcBorders>
            <w:shd w:val="clear" w:color="auto" w:fill="auto"/>
            <w:vAlign w:val="center"/>
          </w:tcPr>
          <w:p w:rsidR="00182189" w:rsidRPr="00CB723F" w:rsidRDefault="00182189" w:rsidP="00182189">
            <w:pPr>
              <w:spacing w:line="240" w:lineRule="auto"/>
              <w:rPr>
                <w:rFonts w:ascii="宋体" w:hAnsi="宋体" w:cs="Arial"/>
                <w:b/>
                <w:bCs/>
                <w:color w:val="000000"/>
                <w:kern w:val="0"/>
                <w:sz w:val="22"/>
              </w:rPr>
            </w:pPr>
            <w:r w:rsidRPr="00CB723F">
              <w:rPr>
                <w:rFonts w:ascii="宋体" w:hAnsi="宋体" w:cs="Arial" w:hint="eastAsia"/>
                <w:b/>
                <w:bCs/>
                <w:color w:val="000000"/>
                <w:kern w:val="0"/>
                <w:sz w:val="22"/>
              </w:rPr>
              <w:t>210</w:t>
            </w:r>
          </w:p>
        </w:tc>
        <w:tc>
          <w:tcPr>
            <w:tcW w:w="1616" w:type="pct"/>
            <w:tcBorders>
              <w:top w:val="nil"/>
              <w:left w:val="nil"/>
              <w:bottom w:val="single" w:sz="4" w:space="0" w:color="auto"/>
              <w:right w:val="single" w:sz="4" w:space="0" w:color="auto"/>
            </w:tcBorders>
            <w:shd w:val="clear" w:color="auto" w:fill="auto"/>
            <w:vAlign w:val="center"/>
          </w:tcPr>
          <w:p w:rsidR="00182189" w:rsidRPr="00CB723F" w:rsidRDefault="00182189" w:rsidP="00182189">
            <w:pPr>
              <w:spacing w:line="240" w:lineRule="auto"/>
              <w:rPr>
                <w:rFonts w:ascii="宋体" w:hAnsi="宋体" w:cs="Arial"/>
                <w:b/>
                <w:bCs/>
                <w:color w:val="000000"/>
                <w:kern w:val="0"/>
                <w:sz w:val="22"/>
              </w:rPr>
            </w:pPr>
            <w:r w:rsidRPr="00CB723F">
              <w:rPr>
                <w:rFonts w:ascii="宋体" w:hAnsi="宋体" w:cs="Arial" w:hint="eastAsia"/>
                <w:b/>
                <w:bCs/>
                <w:color w:val="000000"/>
                <w:kern w:val="0"/>
                <w:sz w:val="22"/>
              </w:rPr>
              <w:t xml:space="preserve">　卫生健康支出</w:t>
            </w:r>
          </w:p>
        </w:tc>
        <w:tc>
          <w:tcPr>
            <w:tcW w:w="1002" w:type="pct"/>
            <w:tcBorders>
              <w:top w:val="nil"/>
              <w:left w:val="nil"/>
              <w:bottom w:val="single" w:sz="4" w:space="0" w:color="auto"/>
              <w:right w:val="single" w:sz="4" w:space="0" w:color="auto"/>
            </w:tcBorders>
            <w:shd w:val="clear" w:color="auto" w:fill="auto"/>
            <w:vAlign w:val="center"/>
          </w:tcPr>
          <w:p w:rsidR="00182189" w:rsidRPr="00CB723F" w:rsidRDefault="00182189" w:rsidP="00182189">
            <w:pPr>
              <w:spacing w:line="240" w:lineRule="auto"/>
              <w:jc w:val="right"/>
              <w:rPr>
                <w:rFonts w:ascii="宋体" w:hAnsi="宋体" w:cs="Arial"/>
                <w:color w:val="000000"/>
                <w:kern w:val="0"/>
                <w:sz w:val="22"/>
              </w:rPr>
            </w:pPr>
            <w:r w:rsidRPr="00CB723F">
              <w:rPr>
                <w:rFonts w:ascii="宋体" w:hAnsi="宋体" w:cs="Arial" w:hint="eastAsia"/>
                <w:color w:val="000000"/>
                <w:kern w:val="0"/>
                <w:sz w:val="22"/>
              </w:rPr>
              <w:t>283.00</w:t>
            </w:r>
          </w:p>
        </w:tc>
        <w:tc>
          <w:tcPr>
            <w:tcW w:w="1003" w:type="pct"/>
            <w:tcBorders>
              <w:top w:val="nil"/>
              <w:left w:val="nil"/>
              <w:bottom w:val="single" w:sz="4" w:space="0" w:color="auto"/>
              <w:right w:val="single" w:sz="4" w:space="0" w:color="auto"/>
            </w:tcBorders>
            <w:shd w:val="clear" w:color="auto" w:fill="auto"/>
            <w:vAlign w:val="center"/>
          </w:tcPr>
          <w:p w:rsidR="00182189" w:rsidRPr="00CB723F" w:rsidRDefault="00182189" w:rsidP="00182189">
            <w:pPr>
              <w:spacing w:line="240" w:lineRule="auto"/>
              <w:jc w:val="right"/>
              <w:rPr>
                <w:rFonts w:ascii="宋体" w:hAnsi="宋体" w:cs="Arial"/>
                <w:b/>
                <w:bCs/>
                <w:color w:val="000000"/>
                <w:kern w:val="0"/>
                <w:sz w:val="22"/>
              </w:rPr>
            </w:pPr>
            <w:r w:rsidRPr="00CB723F">
              <w:rPr>
                <w:rFonts w:ascii="宋体" w:hAnsi="宋体" w:cs="Arial" w:hint="eastAsia"/>
                <w:b/>
                <w:bCs/>
                <w:color w:val="000000"/>
                <w:kern w:val="0"/>
                <w:sz w:val="22"/>
              </w:rPr>
              <w:t xml:space="preserve">　</w:t>
            </w:r>
          </w:p>
        </w:tc>
        <w:tc>
          <w:tcPr>
            <w:tcW w:w="1028" w:type="pct"/>
            <w:tcBorders>
              <w:top w:val="nil"/>
              <w:left w:val="nil"/>
              <w:bottom w:val="single" w:sz="4" w:space="0" w:color="auto"/>
              <w:right w:val="single" w:sz="4" w:space="0" w:color="auto"/>
            </w:tcBorders>
            <w:shd w:val="clear" w:color="auto" w:fill="auto"/>
            <w:vAlign w:val="center"/>
          </w:tcPr>
          <w:p w:rsidR="00182189" w:rsidRPr="0015352C" w:rsidRDefault="0015352C" w:rsidP="0015352C">
            <w:pPr>
              <w:spacing w:line="240" w:lineRule="auto"/>
              <w:jc w:val="right"/>
              <w:rPr>
                <w:rFonts w:ascii="宋体" w:hAnsi="宋体" w:cs="Arial"/>
                <w:color w:val="000000"/>
                <w:kern w:val="0"/>
                <w:sz w:val="22"/>
              </w:rPr>
            </w:pPr>
            <w:r w:rsidRPr="0015352C">
              <w:rPr>
                <w:rFonts w:ascii="宋体" w:hAnsi="宋体" w:cs="Arial" w:hint="eastAsia"/>
                <w:color w:val="000000"/>
                <w:kern w:val="0"/>
                <w:sz w:val="22"/>
              </w:rPr>
              <w:t>283．00</w:t>
            </w:r>
            <w:r w:rsidR="00182189" w:rsidRPr="0015352C">
              <w:rPr>
                <w:rFonts w:ascii="宋体" w:hAnsi="宋体" w:cs="Arial" w:hint="eastAsia"/>
                <w:color w:val="000000"/>
                <w:kern w:val="0"/>
                <w:sz w:val="22"/>
              </w:rPr>
              <w:t xml:space="preserve">　</w:t>
            </w:r>
          </w:p>
        </w:tc>
      </w:tr>
      <w:tr w:rsidR="0015352C" w:rsidTr="0015352C">
        <w:trPr>
          <w:trHeight w:val="501"/>
        </w:trPr>
        <w:tc>
          <w:tcPr>
            <w:tcW w:w="351" w:type="pct"/>
            <w:tcBorders>
              <w:top w:val="nil"/>
              <w:left w:val="single" w:sz="4" w:space="0" w:color="auto"/>
              <w:bottom w:val="single" w:sz="4" w:space="0" w:color="auto"/>
              <w:right w:val="single" w:sz="4" w:space="0" w:color="auto"/>
            </w:tcBorders>
            <w:shd w:val="clear" w:color="auto" w:fill="auto"/>
            <w:vAlign w:val="center"/>
          </w:tcPr>
          <w:p w:rsidR="0015352C" w:rsidRPr="00CB723F" w:rsidRDefault="0015352C" w:rsidP="0015352C">
            <w:pPr>
              <w:spacing w:line="240" w:lineRule="auto"/>
              <w:rPr>
                <w:rFonts w:ascii="宋体" w:hAnsi="宋体" w:cs="Arial"/>
                <w:b/>
                <w:bCs/>
                <w:color w:val="000000"/>
                <w:kern w:val="0"/>
                <w:sz w:val="22"/>
              </w:rPr>
            </w:pPr>
            <w:r w:rsidRPr="00CB723F">
              <w:rPr>
                <w:rFonts w:ascii="宋体" w:hAnsi="宋体" w:cs="Arial" w:hint="eastAsia"/>
                <w:b/>
                <w:bCs/>
                <w:color w:val="000000"/>
                <w:kern w:val="0"/>
                <w:sz w:val="22"/>
              </w:rPr>
              <w:t>21007</w:t>
            </w:r>
          </w:p>
        </w:tc>
        <w:tc>
          <w:tcPr>
            <w:tcW w:w="1616"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spacing w:line="240" w:lineRule="auto"/>
              <w:rPr>
                <w:rFonts w:ascii="宋体" w:hAnsi="宋体" w:cs="Arial"/>
                <w:b/>
                <w:bCs/>
                <w:color w:val="000000"/>
                <w:kern w:val="0"/>
                <w:sz w:val="22"/>
              </w:rPr>
            </w:pPr>
            <w:r w:rsidRPr="00CB723F">
              <w:rPr>
                <w:rFonts w:ascii="宋体" w:hAnsi="宋体" w:cs="Arial" w:hint="eastAsia"/>
                <w:b/>
                <w:bCs/>
                <w:color w:val="000000"/>
                <w:kern w:val="0"/>
                <w:sz w:val="22"/>
              </w:rPr>
              <w:t xml:space="preserve">　　计划生育事务</w:t>
            </w:r>
          </w:p>
        </w:tc>
        <w:tc>
          <w:tcPr>
            <w:tcW w:w="1002"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spacing w:line="240" w:lineRule="auto"/>
              <w:jc w:val="right"/>
              <w:rPr>
                <w:rFonts w:ascii="宋体" w:hAnsi="宋体" w:cs="Arial"/>
                <w:color w:val="000000"/>
                <w:kern w:val="0"/>
                <w:sz w:val="22"/>
              </w:rPr>
            </w:pPr>
            <w:r w:rsidRPr="00CB723F">
              <w:rPr>
                <w:rFonts w:ascii="宋体" w:hAnsi="宋体" w:cs="Arial" w:hint="eastAsia"/>
                <w:color w:val="000000"/>
                <w:kern w:val="0"/>
                <w:sz w:val="22"/>
              </w:rPr>
              <w:t>283.00</w:t>
            </w:r>
          </w:p>
        </w:tc>
        <w:tc>
          <w:tcPr>
            <w:tcW w:w="1003"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spacing w:line="240" w:lineRule="auto"/>
              <w:jc w:val="right"/>
              <w:rPr>
                <w:rFonts w:ascii="宋体" w:hAnsi="宋体" w:cs="Arial"/>
                <w:b/>
                <w:bCs/>
                <w:color w:val="000000"/>
                <w:kern w:val="0"/>
                <w:sz w:val="22"/>
              </w:rPr>
            </w:pPr>
            <w:r w:rsidRPr="00CB723F">
              <w:rPr>
                <w:rFonts w:ascii="宋体" w:hAnsi="宋体" w:cs="Arial" w:hint="eastAsia"/>
                <w:b/>
                <w:bCs/>
                <w:color w:val="000000"/>
                <w:kern w:val="0"/>
                <w:sz w:val="22"/>
              </w:rPr>
              <w:t xml:space="preserve">　</w:t>
            </w:r>
          </w:p>
        </w:tc>
        <w:tc>
          <w:tcPr>
            <w:tcW w:w="1028" w:type="pct"/>
            <w:tcBorders>
              <w:top w:val="nil"/>
              <w:left w:val="nil"/>
              <w:bottom w:val="single" w:sz="4" w:space="0" w:color="auto"/>
              <w:right w:val="single" w:sz="4" w:space="0" w:color="auto"/>
            </w:tcBorders>
            <w:shd w:val="clear" w:color="auto" w:fill="auto"/>
          </w:tcPr>
          <w:p w:rsidR="0015352C" w:rsidRPr="0015352C" w:rsidRDefault="0015352C" w:rsidP="0015352C">
            <w:pPr>
              <w:jc w:val="right"/>
              <w:rPr>
                <w:rFonts w:ascii="宋体" w:hAnsi="宋体" w:cs="Arial"/>
                <w:color w:val="000000"/>
                <w:kern w:val="0"/>
                <w:sz w:val="22"/>
              </w:rPr>
            </w:pPr>
            <w:r w:rsidRPr="0015352C">
              <w:rPr>
                <w:rFonts w:ascii="宋体" w:hAnsi="宋体" w:cs="Arial" w:hint="eastAsia"/>
                <w:color w:val="000000"/>
                <w:kern w:val="0"/>
                <w:sz w:val="22"/>
              </w:rPr>
              <w:t>283．00</w:t>
            </w:r>
          </w:p>
        </w:tc>
      </w:tr>
      <w:tr w:rsidR="0015352C" w:rsidTr="0015352C">
        <w:trPr>
          <w:trHeight w:val="501"/>
        </w:trPr>
        <w:tc>
          <w:tcPr>
            <w:tcW w:w="351" w:type="pct"/>
            <w:tcBorders>
              <w:top w:val="nil"/>
              <w:left w:val="single" w:sz="4" w:space="0" w:color="auto"/>
              <w:bottom w:val="single" w:sz="4" w:space="0" w:color="auto"/>
              <w:right w:val="single" w:sz="4" w:space="0" w:color="auto"/>
            </w:tcBorders>
            <w:shd w:val="clear" w:color="auto" w:fill="auto"/>
            <w:vAlign w:val="center"/>
          </w:tcPr>
          <w:p w:rsidR="0015352C" w:rsidRPr="00CB723F" w:rsidRDefault="0015352C" w:rsidP="0015352C">
            <w:pPr>
              <w:spacing w:line="240" w:lineRule="auto"/>
              <w:rPr>
                <w:rFonts w:ascii="宋体" w:hAnsi="宋体" w:cs="Arial"/>
                <w:color w:val="000000"/>
                <w:kern w:val="0"/>
                <w:sz w:val="22"/>
              </w:rPr>
            </w:pPr>
            <w:r w:rsidRPr="00CB723F">
              <w:rPr>
                <w:rFonts w:ascii="宋体" w:hAnsi="宋体" w:cs="Arial" w:hint="eastAsia"/>
                <w:color w:val="000000"/>
                <w:kern w:val="0"/>
                <w:sz w:val="22"/>
              </w:rPr>
              <w:t>2100717</w:t>
            </w:r>
          </w:p>
        </w:tc>
        <w:tc>
          <w:tcPr>
            <w:tcW w:w="1616"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spacing w:line="240" w:lineRule="auto"/>
              <w:ind w:firstLineChars="300" w:firstLine="660"/>
              <w:rPr>
                <w:rFonts w:ascii="宋体" w:hAnsi="宋体" w:cs="Arial"/>
                <w:color w:val="000000"/>
                <w:kern w:val="0"/>
                <w:sz w:val="22"/>
              </w:rPr>
            </w:pPr>
            <w:r w:rsidRPr="00CB723F">
              <w:rPr>
                <w:rFonts w:ascii="宋体" w:hAnsi="宋体" w:cs="Arial" w:hint="eastAsia"/>
                <w:color w:val="000000"/>
                <w:kern w:val="0"/>
                <w:sz w:val="22"/>
              </w:rPr>
              <w:t>计划生育服务</w:t>
            </w:r>
          </w:p>
        </w:tc>
        <w:tc>
          <w:tcPr>
            <w:tcW w:w="1002"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spacing w:line="240" w:lineRule="auto"/>
              <w:jc w:val="right"/>
              <w:rPr>
                <w:rFonts w:ascii="宋体" w:hAnsi="宋体" w:cs="Arial"/>
                <w:color w:val="000000"/>
                <w:kern w:val="0"/>
                <w:sz w:val="22"/>
              </w:rPr>
            </w:pPr>
            <w:r w:rsidRPr="00CB723F">
              <w:rPr>
                <w:rFonts w:ascii="宋体" w:hAnsi="宋体" w:cs="Arial" w:hint="eastAsia"/>
                <w:color w:val="000000"/>
                <w:kern w:val="0"/>
                <w:sz w:val="22"/>
              </w:rPr>
              <w:t>283.00</w:t>
            </w:r>
          </w:p>
        </w:tc>
        <w:tc>
          <w:tcPr>
            <w:tcW w:w="1003"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spacing w:line="240" w:lineRule="auto"/>
              <w:jc w:val="right"/>
              <w:rPr>
                <w:rFonts w:ascii="宋体" w:hAnsi="宋体" w:cs="Arial"/>
                <w:color w:val="000000"/>
                <w:kern w:val="0"/>
                <w:sz w:val="22"/>
              </w:rPr>
            </w:pPr>
            <w:r w:rsidRPr="00CB723F">
              <w:rPr>
                <w:rFonts w:ascii="宋体" w:hAnsi="宋体" w:cs="Arial" w:hint="eastAsia"/>
                <w:color w:val="000000"/>
                <w:kern w:val="0"/>
                <w:sz w:val="22"/>
              </w:rPr>
              <w:t xml:space="preserve">　</w:t>
            </w:r>
          </w:p>
        </w:tc>
        <w:tc>
          <w:tcPr>
            <w:tcW w:w="1028" w:type="pct"/>
            <w:tcBorders>
              <w:top w:val="nil"/>
              <w:left w:val="nil"/>
              <w:bottom w:val="single" w:sz="4" w:space="0" w:color="auto"/>
              <w:right w:val="single" w:sz="4" w:space="0" w:color="auto"/>
            </w:tcBorders>
            <w:shd w:val="clear" w:color="auto" w:fill="auto"/>
          </w:tcPr>
          <w:p w:rsidR="0015352C" w:rsidRPr="0015352C" w:rsidRDefault="0015352C" w:rsidP="0015352C">
            <w:pPr>
              <w:jc w:val="right"/>
              <w:rPr>
                <w:rFonts w:ascii="宋体" w:hAnsi="宋体" w:cs="Arial"/>
                <w:color w:val="000000"/>
                <w:kern w:val="0"/>
                <w:sz w:val="22"/>
              </w:rPr>
            </w:pPr>
            <w:r w:rsidRPr="0015352C">
              <w:rPr>
                <w:rFonts w:ascii="宋体" w:hAnsi="宋体" w:cs="Arial" w:hint="eastAsia"/>
                <w:color w:val="000000"/>
                <w:kern w:val="0"/>
                <w:sz w:val="22"/>
              </w:rPr>
              <w:t>283．00</w:t>
            </w:r>
          </w:p>
        </w:tc>
      </w:tr>
      <w:tr w:rsidR="0015352C" w:rsidTr="0015352C">
        <w:trPr>
          <w:trHeight w:val="501"/>
        </w:trPr>
        <w:tc>
          <w:tcPr>
            <w:tcW w:w="1967" w:type="pct"/>
            <w:gridSpan w:val="2"/>
            <w:tcBorders>
              <w:top w:val="nil"/>
              <w:left w:val="single" w:sz="4" w:space="0" w:color="auto"/>
              <w:bottom w:val="single" w:sz="4" w:space="0" w:color="auto"/>
              <w:right w:val="single" w:sz="4" w:space="0" w:color="auto"/>
            </w:tcBorders>
            <w:shd w:val="clear" w:color="auto" w:fill="auto"/>
            <w:vAlign w:val="center"/>
          </w:tcPr>
          <w:p w:rsidR="0015352C" w:rsidRPr="00CB723F" w:rsidRDefault="0015352C" w:rsidP="0015352C">
            <w:pPr>
              <w:spacing w:line="240" w:lineRule="auto"/>
              <w:jc w:val="center"/>
              <w:rPr>
                <w:rFonts w:ascii="宋体" w:hAnsi="宋体" w:cs="Arial"/>
                <w:b/>
                <w:bCs/>
                <w:color w:val="000000"/>
                <w:kern w:val="0"/>
                <w:sz w:val="22"/>
              </w:rPr>
            </w:pPr>
            <w:r w:rsidRPr="00CB723F">
              <w:rPr>
                <w:rFonts w:ascii="宋体" w:hAnsi="宋体" w:cs="Arial" w:hint="eastAsia"/>
                <w:b/>
                <w:bCs/>
                <w:color w:val="000000"/>
                <w:kern w:val="0"/>
                <w:sz w:val="22"/>
              </w:rPr>
              <w:t>合计</w:t>
            </w:r>
          </w:p>
        </w:tc>
        <w:tc>
          <w:tcPr>
            <w:tcW w:w="1002"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spacing w:line="240" w:lineRule="auto"/>
              <w:jc w:val="right"/>
              <w:rPr>
                <w:rFonts w:ascii="宋体" w:hAnsi="宋体" w:cs="Arial"/>
                <w:color w:val="000000"/>
                <w:kern w:val="0"/>
                <w:sz w:val="22"/>
              </w:rPr>
            </w:pPr>
            <w:r w:rsidRPr="00CB723F">
              <w:rPr>
                <w:rFonts w:ascii="宋体" w:hAnsi="宋体" w:cs="Arial" w:hint="eastAsia"/>
                <w:color w:val="000000"/>
                <w:kern w:val="0"/>
                <w:sz w:val="22"/>
              </w:rPr>
              <w:t>283.00</w:t>
            </w:r>
          </w:p>
        </w:tc>
        <w:tc>
          <w:tcPr>
            <w:tcW w:w="1003" w:type="pct"/>
            <w:tcBorders>
              <w:top w:val="nil"/>
              <w:left w:val="nil"/>
              <w:bottom w:val="single" w:sz="4" w:space="0" w:color="auto"/>
              <w:right w:val="single" w:sz="4" w:space="0" w:color="auto"/>
            </w:tcBorders>
            <w:shd w:val="clear" w:color="auto" w:fill="auto"/>
            <w:vAlign w:val="center"/>
          </w:tcPr>
          <w:p w:rsidR="0015352C" w:rsidRPr="00CB723F" w:rsidRDefault="0015352C" w:rsidP="0015352C">
            <w:pPr>
              <w:jc w:val="right"/>
              <w:rPr>
                <w:rFonts w:ascii="Times New Roman" w:eastAsia="等线" w:hAnsi="Times New Roman"/>
                <w:color w:val="000000"/>
                <w:sz w:val="22"/>
              </w:rPr>
            </w:pPr>
          </w:p>
        </w:tc>
        <w:tc>
          <w:tcPr>
            <w:tcW w:w="1028" w:type="pct"/>
            <w:tcBorders>
              <w:top w:val="nil"/>
              <w:left w:val="nil"/>
              <w:bottom w:val="single" w:sz="4" w:space="0" w:color="auto"/>
              <w:right w:val="single" w:sz="4" w:space="0" w:color="auto"/>
            </w:tcBorders>
            <w:shd w:val="clear" w:color="auto" w:fill="auto"/>
            <w:vAlign w:val="center"/>
          </w:tcPr>
          <w:p w:rsidR="0015352C" w:rsidRPr="0015352C" w:rsidRDefault="0015352C" w:rsidP="0015352C">
            <w:pPr>
              <w:jc w:val="right"/>
              <w:rPr>
                <w:rFonts w:ascii="宋体" w:hAnsi="宋体" w:cs="Arial"/>
                <w:color w:val="000000"/>
                <w:kern w:val="0"/>
                <w:sz w:val="22"/>
              </w:rPr>
            </w:pPr>
            <w:r w:rsidRPr="0015352C">
              <w:rPr>
                <w:rFonts w:ascii="宋体" w:hAnsi="宋体" w:cs="Arial" w:hint="eastAsia"/>
                <w:color w:val="000000"/>
                <w:kern w:val="0"/>
                <w:sz w:val="22"/>
              </w:rPr>
              <w:t>283．00</w:t>
            </w:r>
          </w:p>
        </w:tc>
      </w:tr>
    </w:tbl>
    <w:p w:rsidR="00AF23A2" w:rsidRDefault="00AF23A2">
      <w:pPr>
        <w:adjustRightInd w:val="0"/>
        <w:snapToGrid w:val="0"/>
        <w:spacing w:before="120" w:after="120"/>
        <w:ind w:firstLineChars="700" w:firstLine="1960"/>
        <w:rPr>
          <w:rFonts w:ascii="Times New Roman" w:eastAsia="黑体" w:hAnsi="Times New Roman"/>
          <w:bCs/>
          <w:sz w:val="28"/>
          <w:szCs w:val="28"/>
        </w:rPr>
        <w:sectPr w:rsidR="00AF23A2">
          <w:pgSz w:w="16840" w:h="11907" w:orient="landscape"/>
          <w:pgMar w:top="1134" w:right="1440" w:bottom="1134" w:left="1440" w:header="624" w:footer="964" w:gutter="0"/>
          <w:cols w:space="720"/>
          <w:docGrid w:linePitch="381"/>
        </w:sectPr>
      </w:pPr>
    </w:p>
    <w:p w:rsidR="00AF23A2" w:rsidRDefault="00AF23A2">
      <w:pPr>
        <w:ind w:leftChars="3350" w:left="7035"/>
        <w:jc w:val="right"/>
        <w:rPr>
          <w:rFonts w:ascii="Times New Roman" w:hAnsi="Times New Roman"/>
          <w:sz w:val="22"/>
          <w:szCs w:val="21"/>
        </w:rPr>
      </w:pPr>
    </w:p>
    <w:p w:rsidR="00AF23A2" w:rsidRDefault="00BA725B">
      <w:pPr>
        <w:ind w:leftChars="3350" w:left="7035"/>
        <w:jc w:val="right"/>
        <w:rPr>
          <w:rFonts w:ascii="Times New Roman" w:hAnsi="Times New Roman"/>
          <w:sz w:val="22"/>
          <w:szCs w:val="21"/>
        </w:rPr>
      </w:pPr>
      <w:r>
        <w:rPr>
          <w:rFonts w:ascii="Times New Roman" w:hAnsi="Times New Roman"/>
          <w:sz w:val="22"/>
          <w:szCs w:val="21"/>
        </w:rPr>
        <w:t>单位公开表</w:t>
      </w:r>
      <w:r>
        <w:rPr>
          <w:rFonts w:ascii="Times New Roman" w:hAnsi="Times New Roman"/>
          <w:sz w:val="22"/>
          <w:szCs w:val="21"/>
        </w:rPr>
        <w:t>6</w:t>
      </w:r>
    </w:p>
    <w:tbl>
      <w:tblPr>
        <w:tblW w:w="12860" w:type="dxa"/>
        <w:tblInd w:w="108" w:type="dxa"/>
        <w:tblLook w:val="04A0" w:firstRow="1" w:lastRow="0" w:firstColumn="1" w:lastColumn="0" w:noHBand="0" w:noVBand="1"/>
      </w:tblPr>
      <w:tblGrid>
        <w:gridCol w:w="10680"/>
        <w:gridCol w:w="2180"/>
      </w:tblGrid>
      <w:tr w:rsidR="00AF23A2">
        <w:trPr>
          <w:trHeight w:val="675"/>
        </w:trPr>
        <w:tc>
          <w:tcPr>
            <w:tcW w:w="12860" w:type="dxa"/>
            <w:gridSpan w:val="2"/>
            <w:tcBorders>
              <w:top w:val="nil"/>
              <w:left w:val="nil"/>
              <w:bottom w:val="nil"/>
              <w:right w:val="nil"/>
            </w:tcBorders>
            <w:shd w:val="clear" w:color="auto" w:fill="auto"/>
            <w:noWrap/>
            <w:vAlign w:val="center"/>
          </w:tcPr>
          <w:p w:rsidR="00182189" w:rsidRDefault="00182189" w:rsidP="00182189">
            <w:pPr>
              <w:keepNext/>
              <w:keepLines/>
              <w:spacing w:beforeLines="50" w:before="120" w:line="360" w:lineRule="auto"/>
              <w:jc w:val="center"/>
              <w:outlineLvl w:val="1"/>
              <w:rPr>
                <w:rFonts w:ascii="Times New Roman" w:eastAsia="黑体" w:hAnsi="Times New Roman"/>
                <w:bCs/>
                <w:sz w:val="32"/>
                <w:szCs w:val="32"/>
              </w:rPr>
            </w:pPr>
            <w:bookmarkStart w:id="20" w:name="_Toc15203"/>
            <w:r>
              <w:rPr>
                <w:rFonts w:ascii="Times New Roman" w:eastAsia="黑体" w:hAnsi="Times New Roman"/>
                <w:bCs/>
                <w:sz w:val="32"/>
                <w:szCs w:val="32"/>
              </w:rPr>
              <w:t>一般公共预算基本支出表</w:t>
            </w:r>
            <w:bookmarkEnd w:id="20"/>
          </w:p>
          <w:p w:rsidR="00182189" w:rsidRDefault="00182189" w:rsidP="00182189">
            <w:pPr>
              <w:ind w:leftChars="3809" w:left="7999"/>
              <w:jc w:val="right"/>
              <w:rPr>
                <w:rFonts w:ascii="Times New Roman" w:hAnsi="Times New Roman"/>
                <w:sz w:val="22"/>
                <w:szCs w:val="21"/>
              </w:rPr>
            </w:pPr>
            <w:r>
              <w:rPr>
                <w:rFonts w:ascii="Times New Roman" w:hAnsi="Times New Roman"/>
                <w:sz w:val="22"/>
                <w:szCs w:val="21"/>
              </w:rPr>
              <w:t>单位：万元</w:t>
            </w:r>
          </w:p>
          <w:tbl>
            <w:tblPr>
              <w:tblW w:w="4954" w:type="pct"/>
              <w:tblLook w:val="04A0" w:firstRow="1" w:lastRow="0" w:firstColumn="1" w:lastColumn="0" w:noHBand="0" w:noVBand="1"/>
            </w:tblPr>
            <w:tblGrid>
              <w:gridCol w:w="1720"/>
              <w:gridCol w:w="4314"/>
              <w:gridCol w:w="2741"/>
              <w:gridCol w:w="1908"/>
              <w:gridCol w:w="1835"/>
            </w:tblGrid>
            <w:tr w:rsidR="00182189" w:rsidTr="0015352C">
              <w:trPr>
                <w:trHeight w:val="454"/>
                <w:tblHeader/>
              </w:trPr>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189" w:rsidRDefault="00182189" w:rsidP="001821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部门预算支出经济分类科目</w:t>
                  </w:r>
                </w:p>
              </w:tc>
              <w:tc>
                <w:tcPr>
                  <w:tcW w:w="2590" w:type="pct"/>
                  <w:gridSpan w:val="3"/>
                  <w:tcBorders>
                    <w:top w:val="single" w:sz="4" w:space="0" w:color="auto"/>
                    <w:left w:val="nil"/>
                    <w:bottom w:val="single" w:sz="4" w:space="0" w:color="auto"/>
                    <w:right w:val="single" w:sz="4" w:space="0" w:color="auto"/>
                  </w:tcBorders>
                  <w:shd w:val="clear" w:color="auto" w:fill="auto"/>
                  <w:vAlign w:val="center"/>
                </w:tcPr>
                <w:p w:rsidR="00182189" w:rsidRDefault="00182189" w:rsidP="001821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本年一般公共预算基本支出</w:t>
                  </w:r>
                </w:p>
              </w:tc>
            </w:tr>
            <w:tr w:rsidR="00182189" w:rsidTr="0015352C">
              <w:trPr>
                <w:trHeight w:val="454"/>
                <w:tblHeader/>
              </w:trPr>
              <w:tc>
                <w:tcPr>
                  <w:tcW w:w="687" w:type="pct"/>
                  <w:tcBorders>
                    <w:top w:val="nil"/>
                    <w:left w:val="single" w:sz="4" w:space="0" w:color="auto"/>
                    <w:bottom w:val="single" w:sz="4" w:space="0" w:color="auto"/>
                    <w:right w:val="single" w:sz="4" w:space="0" w:color="auto"/>
                  </w:tcBorders>
                  <w:shd w:val="clear" w:color="auto" w:fill="auto"/>
                  <w:vAlign w:val="center"/>
                </w:tcPr>
                <w:p w:rsidR="00182189" w:rsidRDefault="00182189" w:rsidP="001821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科目编码</w:t>
                  </w:r>
                </w:p>
              </w:tc>
              <w:tc>
                <w:tcPr>
                  <w:tcW w:w="1722" w:type="pct"/>
                  <w:tcBorders>
                    <w:top w:val="nil"/>
                    <w:left w:val="nil"/>
                    <w:bottom w:val="single" w:sz="4" w:space="0" w:color="auto"/>
                    <w:right w:val="single" w:sz="4" w:space="0" w:color="auto"/>
                  </w:tcBorders>
                  <w:shd w:val="clear" w:color="auto" w:fill="auto"/>
                  <w:vAlign w:val="center"/>
                </w:tcPr>
                <w:p w:rsidR="00182189" w:rsidRDefault="00182189" w:rsidP="001821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科目名称</w:t>
                  </w:r>
                </w:p>
              </w:tc>
              <w:tc>
                <w:tcPr>
                  <w:tcW w:w="1095" w:type="pct"/>
                  <w:tcBorders>
                    <w:top w:val="nil"/>
                    <w:left w:val="nil"/>
                    <w:bottom w:val="single" w:sz="4" w:space="0" w:color="auto"/>
                    <w:right w:val="single" w:sz="4" w:space="0" w:color="auto"/>
                  </w:tcBorders>
                  <w:shd w:val="clear" w:color="auto" w:fill="auto"/>
                  <w:vAlign w:val="center"/>
                </w:tcPr>
                <w:p w:rsidR="00182189" w:rsidRDefault="00182189" w:rsidP="001821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合</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计</w:t>
                  </w:r>
                </w:p>
              </w:tc>
              <w:tc>
                <w:tcPr>
                  <w:tcW w:w="762" w:type="pct"/>
                  <w:tcBorders>
                    <w:top w:val="nil"/>
                    <w:left w:val="nil"/>
                    <w:bottom w:val="single" w:sz="4" w:space="0" w:color="auto"/>
                    <w:right w:val="single" w:sz="4" w:space="0" w:color="auto"/>
                  </w:tcBorders>
                  <w:shd w:val="clear" w:color="auto" w:fill="auto"/>
                  <w:vAlign w:val="center"/>
                </w:tcPr>
                <w:p w:rsidR="00182189" w:rsidRDefault="00182189" w:rsidP="001821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人员经费</w:t>
                  </w:r>
                </w:p>
              </w:tc>
              <w:tc>
                <w:tcPr>
                  <w:tcW w:w="733" w:type="pct"/>
                  <w:tcBorders>
                    <w:top w:val="nil"/>
                    <w:left w:val="nil"/>
                    <w:bottom w:val="single" w:sz="4" w:space="0" w:color="auto"/>
                    <w:right w:val="single" w:sz="4" w:space="0" w:color="auto"/>
                  </w:tcBorders>
                  <w:shd w:val="clear" w:color="auto" w:fill="auto"/>
                  <w:vAlign w:val="center"/>
                </w:tcPr>
                <w:p w:rsidR="00182189" w:rsidRDefault="00182189" w:rsidP="001821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公用经费</w:t>
                  </w:r>
                </w:p>
              </w:tc>
            </w:tr>
            <w:tr w:rsidR="00182189" w:rsidTr="0015352C">
              <w:trPr>
                <w:trHeight w:val="480"/>
              </w:trPr>
              <w:tc>
                <w:tcPr>
                  <w:tcW w:w="687" w:type="pct"/>
                  <w:tcBorders>
                    <w:top w:val="nil"/>
                    <w:left w:val="single" w:sz="4" w:space="0" w:color="auto"/>
                    <w:bottom w:val="single" w:sz="4" w:space="0" w:color="auto"/>
                    <w:right w:val="single" w:sz="4" w:space="0" w:color="auto"/>
                  </w:tcBorders>
                  <w:shd w:val="clear" w:color="auto" w:fill="auto"/>
                  <w:noWrap/>
                  <w:vAlign w:val="center"/>
                </w:tcPr>
                <w:p w:rsidR="00182189" w:rsidRDefault="00182189" w:rsidP="00182189">
                  <w:pPr>
                    <w:rPr>
                      <w:rFonts w:ascii="Times New Roman" w:eastAsia="等线" w:hAnsi="Times New Roman"/>
                      <w:b/>
                      <w:bCs/>
                      <w:color w:val="000000"/>
                      <w:kern w:val="0"/>
                      <w:sz w:val="22"/>
                    </w:rPr>
                  </w:pPr>
                </w:p>
              </w:tc>
              <w:tc>
                <w:tcPr>
                  <w:tcW w:w="1722" w:type="pct"/>
                  <w:tcBorders>
                    <w:top w:val="nil"/>
                    <w:left w:val="nil"/>
                    <w:bottom w:val="single" w:sz="4" w:space="0" w:color="auto"/>
                    <w:right w:val="single" w:sz="4" w:space="0" w:color="auto"/>
                  </w:tcBorders>
                  <w:shd w:val="clear" w:color="auto" w:fill="auto"/>
                  <w:noWrap/>
                  <w:vAlign w:val="center"/>
                </w:tcPr>
                <w:p w:rsidR="00182189" w:rsidRDefault="00182189" w:rsidP="00182189">
                  <w:pPr>
                    <w:rPr>
                      <w:rFonts w:ascii="Times New Roman" w:eastAsia="等线" w:hAnsi="Times New Roman"/>
                      <w:b/>
                      <w:bCs/>
                      <w:color w:val="000000"/>
                      <w:kern w:val="0"/>
                      <w:sz w:val="22"/>
                    </w:rPr>
                  </w:pPr>
                </w:p>
              </w:tc>
              <w:tc>
                <w:tcPr>
                  <w:tcW w:w="1095"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b/>
                      <w:bCs/>
                      <w:color w:val="000000"/>
                      <w:kern w:val="0"/>
                      <w:sz w:val="22"/>
                    </w:rPr>
                  </w:pPr>
                </w:p>
              </w:tc>
              <w:tc>
                <w:tcPr>
                  <w:tcW w:w="762"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b/>
                      <w:bCs/>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b/>
                      <w:bCs/>
                      <w:color w:val="000000"/>
                      <w:kern w:val="0"/>
                      <w:sz w:val="22"/>
                    </w:rPr>
                  </w:pPr>
                  <w:r>
                    <w:rPr>
                      <w:rFonts w:ascii="Times New Roman" w:eastAsia="等线" w:hAnsi="Times New Roman"/>
                      <w:b/>
                      <w:bCs/>
                      <w:color w:val="000000"/>
                      <w:kern w:val="0"/>
                      <w:sz w:val="22"/>
                    </w:rPr>
                    <w:t xml:space="preserve">　</w:t>
                  </w:r>
                </w:p>
              </w:tc>
            </w:tr>
            <w:tr w:rsidR="00182189" w:rsidTr="0015352C">
              <w:trPr>
                <w:trHeight w:val="480"/>
              </w:trPr>
              <w:tc>
                <w:tcPr>
                  <w:tcW w:w="687" w:type="pct"/>
                  <w:tcBorders>
                    <w:top w:val="nil"/>
                    <w:left w:val="single" w:sz="4" w:space="0" w:color="auto"/>
                    <w:bottom w:val="single" w:sz="4" w:space="0" w:color="auto"/>
                    <w:right w:val="single" w:sz="4" w:space="0" w:color="auto"/>
                  </w:tcBorders>
                  <w:shd w:val="clear" w:color="auto" w:fill="auto"/>
                  <w:noWrap/>
                  <w:vAlign w:val="center"/>
                </w:tcPr>
                <w:p w:rsidR="00182189" w:rsidRDefault="00182189" w:rsidP="00182189">
                  <w:pPr>
                    <w:rPr>
                      <w:rFonts w:ascii="Times New Roman" w:eastAsia="等线" w:hAnsi="Times New Roman"/>
                      <w:color w:val="000000"/>
                      <w:kern w:val="0"/>
                      <w:sz w:val="22"/>
                    </w:rPr>
                  </w:pPr>
                </w:p>
              </w:tc>
              <w:tc>
                <w:tcPr>
                  <w:tcW w:w="1722" w:type="pct"/>
                  <w:tcBorders>
                    <w:top w:val="nil"/>
                    <w:left w:val="nil"/>
                    <w:bottom w:val="single" w:sz="4" w:space="0" w:color="auto"/>
                    <w:right w:val="single" w:sz="4" w:space="0" w:color="auto"/>
                  </w:tcBorders>
                  <w:shd w:val="clear" w:color="auto" w:fill="auto"/>
                  <w:noWrap/>
                  <w:vAlign w:val="center"/>
                </w:tcPr>
                <w:p w:rsidR="00182189" w:rsidRDefault="00182189" w:rsidP="00182189">
                  <w:pPr>
                    <w:ind w:firstLineChars="200" w:firstLine="440"/>
                    <w:rPr>
                      <w:rFonts w:ascii="Times New Roman" w:hAnsi="Times New Roman"/>
                      <w:color w:val="000000"/>
                      <w:kern w:val="0"/>
                      <w:sz w:val="22"/>
                    </w:rPr>
                  </w:pPr>
                </w:p>
              </w:tc>
              <w:tc>
                <w:tcPr>
                  <w:tcW w:w="1095"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color w:val="000000"/>
                      <w:kern w:val="0"/>
                      <w:sz w:val="22"/>
                    </w:rPr>
                  </w:pPr>
                </w:p>
              </w:tc>
              <w:tc>
                <w:tcPr>
                  <w:tcW w:w="762"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color w:val="000000"/>
                      <w:kern w:val="0"/>
                      <w:sz w:val="22"/>
                    </w:rPr>
                  </w:pPr>
                  <w:r>
                    <w:rPr>
                      <w:rFonts w:ascii="Times New Roman" w:eastAsia="等线" w:hAnsi="Times New Roman"/>
                      <w:color w:val="000000"/>
                      <w:kern w:val="0"/>
                      <w:sz w:val="22"/>
                    </w:rPr>
                    <w:t xml:space="preserve">　</w:t>
                  </w:r>
                </w:p>
              </w:tc>
            </w:tr>
            <w:tr w:rsidR="00182189" w:rsidTr="0015352C">
              <w:trPr>
                <w:trHeight w:val="480"/>
              </w:trPr>
              <w:tc>
                <w:tcPr>
                  <w:tcW w:w="687" w:type="pct"/>
                  <w:tcBorders>
                    <w:top w:val="nil"/>
                    <w:left w:val="single" w:sz="4" w:space="0" w:color="auto"/>
                    <w:bottom w:val="single" w:sz="4" w:space="0" w:color="auto"/>
                    <w:right w:val="single" w:sz="4" w:space="0" w:color="auto"/>
                  </w:tcBorders>
                  <w:shd w:val="clear" w:color="auto" w:fill="auto"/>
                  <w:noWrap/>
                  <w:vAlign w:val="center"/>
                </w:tcPr>
                <w:p w:rsidR="00182189" w:rsidRDefault="00182189" w:rsidP="00182189">
                  <w:pPr>
                    <w:rPr>
                      <w:rFonts w:ascii="Times New Roman" w:eastAsia="等线" w:hAnsi="Times New Roman"/>
                      <w:color w:val="000000"/>
                      <w:kern w:val="0"/>
                      <w:sz w:val="22"/>
                    </w:rPr>
                  </w:pPr>
                </w:p>
              </w:tc>
              <w:tc>
                <w:tcPr>
                  <w:tcW w:w="1722" w:type="pct"/>
                  <w:tcBorders>
                    <w:top w:val="nil"/>
                    <w:left w:val="nil"/>
                    <w:bottom w:val="single" w:sz="4" w:space="0" w:color="auto"/>
                    <w:right w:val="single" w:sz="4" w:space="0" w:color="auto"/>
                  </w:tcBorders>
                  <w:shd w:val="clear" w:color="auto" w:fill="auto"/>
                  <w:noWrap/>
                  <w:vAlign w:val="center"/>
                </w:tcPr>
                <w:p w:rsidR="00182189" w:rsidRDefault="00182189" w:rsidP="00182189">
                  <w:pPr>
                    <w:ind w:firstLineChars="200" w:firstLine="440"/>
                    <w:rPr>
                      <w:rFonts w:ascii="Times New Roman" w:hAnsi="Times New Roman"/>
                      <w:color w:val="000000"/>
                      <w:kern w:val="0"/>
                      <w:sz w:val="22"/>
                    </w:rPr>
                  </w:pPr>
                </w:p>
              </w:tc>
              <w:tc>
                <w:tcPr>
                  <w:tcW w:w="1095"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color w:val="000000"/>
                      <w:kern w:val="0"/>
                      <w:sz w:val="22"/>
                    </w:rPr>
                  </w:pPr>
                </w:p>
              </w:tc>
              <w:tc>
                <w:tcPr>
                  <w:tcW w:w="762"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tcPr>
                <w:p w:rsidR="00182189" w:rsidRDefault="00182189" w:rsidP="00182189">
                  <w:pPr>
                    <w:jc w:val="right"/>
                    <w:rPr>
                      <w:rFonts w:ascii="Times New Roman" w:eastAsia="等线" w:hAnsi="Times New Roman"/>
                      <w:color w:val="000000"/>
                      <w:kern w:val="0"/>
                      <w:sz w:val="22"/>
                    </w:rPr>
                  </w:pPr>
                  <w:r>
                    <w:rPr>
                      <w:rFonts w:ascii="Times New Roman" w:eastAsia="等线" w:hAnsi="Times New Roman"/>
                      <w:color w:val="000000"/>
                      <w:kern w:val="0"/>
                      <w:sz w:val="22"/>
                    </w:rPr>
                    <w:t xml:space="preserve">　</w:t>
                  </w:r>
                </w:p>
              </w:tc>
            </w:tr>
            <w:tr w:rsidR="0015352C" w:rsidTr="0015352C">
              <w:trPr>
                <w:trHeight w:val="480"/>
              </w:trPr>
              <w:tc>
                <w:tcPr>
                  <w:tcW w:w="2410" w:type="pct"/>
                  <w:gridSpan w:val="2"/>
                  <w:tcBorders>
                    <w:top w:val="nil"/>
                    <w:left w:val="single" w:sz="4" w:space="0" w:color="auto"/>
                    <w:bottom w:val="single" w:sz="4" w:space="0" w:color="auto"/>
                    <w:right w:val="single" w:sz="4" w:space="0" w:color="auto"/>
                  </w:tcBorders>
                  <w:shd w:val="clear" w:color="auto" w:fill="auto"/>
                  <w:noWrap/>
                  <w:vAlign w:val="center"/>
                </w:tcPr>
                <w:p w:rsidR="0015352C" w:rsidRPr="0015352C" w:rsidRDefault="0015352C" w:rsidP="0015352C">
                  <w:pPr>
                    <w:ind w:firstLineChars="200" w:firstLine="440"/>
                    <w:jc w:val="center"/>
                    <w:rPr>
                      <w:rFonts w:ascii="Times New Roman" w:eastAsia="等线" w:hAnsi="Times New Roman" w:hint="eastAsia"/>
                      <w:b/>
                      <w:bCs/>
                      <w:color w:val="000000"/>
                      <w:kern w:val="0"/>
                      <w:sz w:val="22"/>
                    </w:rPr>
                  </w:pPr>
                  <w:r w:rsidRPr="0015352C">
                    <w:rPr>
                      <w:rFonts w:ascii="Times New Roman" w:eastAsia="等线" w:hAnsi="Times New Roman" w:hint="eastAsia"/>
                      <w:b/>
                      <w:bCs/>
                      <w:color w:val="000000"/>
                      <w:kern w:val="0"/>
                      <w:sz w:val="22"/>
                    </w:rPr>
                    <w:t>合计</w:t>
                  </w:r>
                </w:p>
              </w:tc>
              <w:tc>
                <w:tcPr>
                  <w:tcW w:w="1095" w:type="pct"/>
                  <w:tcBorders>
                    <w:top w:val="nil"/>
                    <w:left w:val="nil"/>
                    <w:bottom w:val="single" w:sz="4" w:space="0" w:color="auto"/>
                    <w:right w:val="single" w:sz="4" w:space="0" w:color="auto"/>
                  </w:tcBorders>
                  <w:shd w:val="clear" w:color="auto" w:fill="auto"/>
                  <w:noWrap/>
                  <w:vAlign w:val="center"/>
                </w:tcPr>
                <w:p w:rsidR="0015352C" w:rsidRDefault="0015352C" w:rsidP="00182189">
                  <w:pPr>
                    <w:jc w:val="right"/>
                    <w:rPr>
                      <w:rFonts w:ascii="Times New Roman" w:eastAsia="等线" w:hAnsi="Times New Roman"/>
                      <w:color w:val="000000"/>
                      <w:kern w:val="0"/>
                      <w:sz w:val="22"/>
                    </w:rPr>
                  </w:pPr>
                </w:p>
              </w:tc>
              <w:tc>
                <w:tcPr>
                  <w:tcW w:w="762" w:type="pct"/>
                  <w:tcBorders>
                    <w:top w:val="nil"/>
                    <w:left w:val="nil"/>
                    <w:bottom w:val="single" w:sz="4" w:space="0" w:color="auto"/>
                    <w:right w:val="single" w:sz="4" w:space="0" w:color="auto"/>
                  </w:tcBorders>
                  <w:shd w:val="clear" w:color="auto" w:fill="auto"/>
                  <w:noWrap/>
                  <w:vAlign w:val="center"/>
                </w:tcPr>
                <w:p w:rsidR="0015352C" w:rsidRDefault="0015352C" w:rsidP="00182189">
                  <w:pPr>
                    <w:jc w:val="right"/>
                    <w:rPr>
                      <w:rFonts w:ascii="Times New Roman" w:eastAsia="等线" w:hAnsi="Times New Roman"/>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tcPr>
                <w:p w:rsidR="0015352C" w:rsidRDefault="0015352C" w:rsidP="00182189">
                  <w:pPr>
                    <w:jc w:val="right"/>
                    <w:rPr>
                      <w:rFonts w:ascii="Times New Roman" w:eastAsia="等线" w:hAnsi="Times New Roman"/>
                      <w:color w:val="000000"/>
                      <w:kern w:val="0"/>
                      <w:sz w:val="22"/>
                    </w:rPr>
                  </w:pPr>
                  <w:r>
                    <w:rPr>
                      <w:rFonts w:ascii="Times New Roman" w:eastAsia="等线" w:hAnsi="Times New Roman"/>
                      <w:color w:val="000000"/>
                      <w:kern w:val="0"/>
                      <w:sz w:val="22"/>
                    </w:rPr>
                    <w:t xml:space="preserve">　</w:t>
                  </w:r>
                </w:p>
              </w:tc>
            </w:tr>
          </w:tbl>
          <w:p w:rsidR="00AF23A2" w:rsidRDefault="00AF23A2">
            <w:pPr>
              <w:keepNext/>
              <w:keepLines/>
              <w:spacing w:beforeLines="50" w:before="120" w:line="220" w:lineRule="atLeast"/>
              <w:jc w:val="center"/>
              <w:outlineLvl w:val="1"/>
              <w:rPr>
                <w:rFonts w:ascii="宋体" w:hAnsi="宋体" w:cs="Arial"/>
                <w:b/>
                <w:bCs/>
                <w:color w:val="000000"/>
                <w:kern w:val="0"/>
                <w:sz w:val="48"/>
                <w:szCs w:val="48"/>
              </w:rPr>
            </w:pPr>
          </w:p>
        </w:tc>
      </w:tr>
      <w:tr w:rsidR="00AF23A2">
        <w:trPr>
          <w:trHeight w:val="315"/>
        </w:trPr>
        <w:tc>
          <w:tcPr>
            <w:tcW w:w="10680" w:type="dxa"/>
            <w:tcBorders>
              <w:top w:val="nil"/>
              <w:left w:val="nil"/>
              <w:bottom w:val="nil"/>
              <w:right w:val="nil"/>
            </w:tcBorders>
            <w:shd w:val="clear" w:color="auto" w:fill="auto"/>
            <w:vAlign w:val="center"/>
          </w:tcPr>
          <w:p w:rsidR="00ED3CF8" w:rsidRDefault="00ED3CF8" w:rsidP="00CB723F">
            <w:pPr>
              <w:adjustRightInd w:val="0"/>
              <w:snapToGrid w:val="0"/>
              <w:rPr>
                <w:rFonts w:ascii="Times New Roman" w:eastAsia="黑体" w:hAnsi="Times New Roman"/>
                <w:bCs/>
                <w:sz w:val="28"/>
                <w:szCs w:val="28"/>
              </w:rPr>
            </w:pPr>
            <w:r>
              <w:rPr>
                <w:rFonts w:ascii="Times New Roman" w:eastAsiaTheme="minorEastAsia" w:hAnsi="Times New Roman" w:hint="eastAsia"/>
                <w:kern w:val="0"/>
                <w:sz w:val="24"/>
                <w:szCs w:val="24"/>
                <w:lang w:val="zh-CN"/>
              </w:rPr>
              <w:t>（</w:t>
            </w:r>
            <w:r>
              <w:rPr>
                <w:rFonts w:ascii="Times New Roman" w:eastAsiaTheme="minorEastAsia" w:hAnsi="Times New Roman"/>
                <w:kern w:val="0"/>
                <w:sz w:val="24"/>
                <w:szCs w:val="24"/>
                <w:lang w:val="zh-CN"/>
              </w:rPr>
              <w:t>注：</w:t>
            </w:r>
            <w:r>
              <w:rPr>
                <w:rFonts w:ascii="Times New Roman" w:eastAsiaTheme="minorEastAsia" w:hAnsi="Times New Roman" w:hint="eastAsia"/>
                <w:kern w:val="0"/>
                <w:sz w:val="24"/>
                <w:szCs w:val="24"/>
                <w:lang w:val="zh-CN"/>
              </w:rPr>
              <w:t>人口基金会</w:t>
            </w:r>
            <w:r>
              <w:rPr>
                <w:rFonts w:ascii="Times New Roman" w:eastAsiaTheme="minorEastAsia" w:hAnsi="Times New Roman"/>
                <w:kern w:val="0"/>
                <w:sz w:val="24"/>
                <w:szCs w:val="24"/>
                <w:lang w:val="zh-CN"/>
              </w:rPr>
              <w:t>2021</w:t>
            </w:r>
            <w:r>
              <w:rPr>
                <w:rFonts w:ascii="Times New Roman" w:eastAsiaTheme="minorEastAsia" w:hAnsi="Times New Roman"/>
                <w:kern w:val="0"/>
                <w:sz w:val="24"/>
                <w:szCs w:val="24"/>
                <w:lang w:val="zh-CN"/>
              </w:rPr>
              <w:t>年部门预算中没有</w:t>
            </w:r>
            <w:r>
              <w:rPr>
                <w:rFonts w:ascii="Times New Roman" w:eastAsiaTheme="minorEastAsia" w:hAnsi="Times New Roman" w:hint="eastAsia"/>
                <w:kern w:val="0"/>
                <w:sz w:val="24"/>
                <w:szCs w:val="24"/>
              </w:rPr>
              <w:t>使用财政拨款安排的基本</w:t>
            </w:r>
            <w:r>
              <w:rPr>
                <w:rFonts w:ascii="Times New Roman" w:eastAsiaTheme="minorEastAsia" w:hAnsi="Times New Roman"/>
                <w:kern w:val="0"/>
                <w:sz w:val="24"/>
                <w:szCs w:val="24"/>
                <w:lang w:val="zh-CN"/>
              </w:rPr>
              <w:t>支出。</w:t>
            </w:r>
            <w:r>
              <w:rPr>
                <w:rFonts w:ascii="Times New Roman" w:eastAsiaTheme="minorEastAsia" w:hAnsi="Times New Roman" w:hint="eastAsia"/>
                <w:kern w:val="0"/>
                <w:sz w:val="24"/>
                <w:szCs w:val="24"/>
                <w:lang w:val="zh-CN"/>
              </w:rPr>
              <w:t>）</w:t>
            </w:r>
          </w:p>
          <w:p w:rsidR="00AF23A2" w:rsidRDefault="00AF23A2">
            <w:pPr>
              <w:spacing w:line="240" w:lineRule="auto"/>
              <w:rPr>
                <w:rFonts w:ascii="宋体" w:hAnsi="宋体" w:cs="Arial"/>
                <w:color w:val="000000"/>
                <w:kern w:val="0"/>
                <w:sz w:val="18"/>
                <w:szCs w:val="18"/>
              </w:rPr>
            </w:pPr>
          </w:p>
        </w:tc>
        <w:tc>
          <w:tcPr>
            <w:tcW w:w="2180" w:type="dxa"/>
            <w:tcBorders>
              <w:top w:val="nil"/>
              <w:left w:val="nil"/>
              <w:bottom w:val="nil"/>
              <w:right w:val="nil"/>
            </w:tcBorders>
            <w:shd w:val="clear" w:color="auto" w:fill="auto"/>
            <w:noWrap/>
            <w:vAlign w:val="center"/>
          </w:tcPr>
          <w:p w:rsidR="00AF23A2" w:rsidRDefault="00AF23A2">
            <w:pPr>
              <w:spacing w:line="240" w:lineRule="auto"/>
              <w:jc w:val="right"/>
              <w:rPr>
                <w:rFonts w:ascii="宋体" w:hAnsi="宋体" w:cs="Arial"/>
                <w:color w:val="000000"/>
                <w:kern w:val="0"/>
                <w:sz w:val="18"/>
                <w:szCs w:val="18"/>
              </w:rPr>
            </w:pPr>
          </w:p>
        </w:tc>
      </w:tr>
    </w:tbl>
    <w:p w:rsidR="00AF23A2" w:rsidRDefault="00AF23A2">
      <w:pPr>
        <w:adjustRightInd w:val="0"/>
        <w:snapToGrid w:val="0"/>
        <w:ind w:firstLineChars="700" w:firstLine="1960"/>
        <w:jc w:val="both"/>
        <w:rPr>
          <w:rFonts w:ascii="Times New Roman" w:eastAsia="黑体" w:hAnsi="Times New Roman"/>
          <w:bCs/>
          <w:sz w:val="28"/>
          <w:szCs w:val="28"/>
        </w:rPr>
      </w:pPr>
    </w:p>
    <w:p w:rsidR="00AF23A2" w:rsidRDefault="00AF23A2">
      <w:pPr>
        <w:ind w:leftChars="3350" w:left="7035"/>
        <w:jc w:val="right"/>
        <w:rPr>
          <w:rFonts w:ascii="Times New Roman" w:hAnsi="Times New Roman"/>
          <w:szCs w:val="21"/>
        </w:rPr>
        <w:sectPr w:rsidR="00AF23A2">
          <w:pgSz w:w="16840" w:h="11907" w:orient="landscape"/>
          <w:pgMar w:top="1134" w:right="1440" w:bottom="1134" w:left="1440" w:header="624" w:footer="992" w:gutter="0"/>
          <w:cols w:space="720"/>
          <w:docGrid w:linePitch="381"/>
        </w:sectPr>
      </w:pPr>
      <w:bookmarkStart w:id="21" w:name="_GoBack"/>
      <w:bookmarkEnd w:id="21"/>
    </w:p>
    <w:p w:rsidR="00AF23A2" w:rsidRDefault="00AF23A2">
      <w:pPr>
        <w:ind w:leftChars="3350" w:left="7035"/>
        <w:jc w:val="right"/>
        <w:rPr>
          <w:rFonts w:ascii="Times New Roman" w:hAnsi="Times New Roman"/>
          <w:sz w:val="22"/>
        </w:rPr>
      </w:pPr>
    </w:p>
    <w:p w:rsidR="00AF23A2" w:rsidRDefault="00BA725B">
      <w:pPr>
        <w:ind w:leftChars="3350" w:left="7035"/>
        <w:jc w:val="right"/>
        <w:rPr>
          <w:rFonts w:ascii="Times New Roman" w:hAnsi="Times New Roman"/>
          <w:sz w:val="22"/>
        </w:rPr>
      </w:pPr>
      <w:r>
        <w:rPr>
          <w:rFonts w:ascii="Times New Roman" w:hAnsi="Times New Roman"/>
          <w:sz w:val="22"/>
        </w:rPr>
        <w:t>单位公开表</w:t>
      </w:r>
      <w:r>
        <w:rPr>
          <w:rFonts w:ascii="Times New Roman" w:hAnsi="Times New Roman"/>
          <w:sz w:val="22"/>
        </w:rPr>
        <w:t>7</w:t>
      </w:r>
    </w:p>
    <w:tbl>
      <w:tblPr>
        <w:tblW w:w="13080" w:type="dxa"/>
        <w:tblInd w:w="108" w:type="dxa"/>
        <w:tblLook w:val="04A0" w:firstRow="1" w:lastRow="0" w:firstColumn="1" w:lastColumn="0" w:noHBand="0" w:noVBand="1"/>
      </w:tblPr>
      <w:tblGrid>
        <w:gridCol w:w="10280"/>
        <w:gridCol w:w="3788"/>
      </w:tblGrid>
      <w:tr w:rsidR="00AF23A2">
        <w:trPr>
          <w:trHeight w:val="750"/>
        </w:trPr>
        <w:tc>
          <w:tcPr>
            <w:tcW w:w="13080" w:type="dxa"/>
            <w:gridSpan w:val="2"/>
            <w:tcBorders>
              <w:top w:val="nil"/>
              <w:left w:val="nil"/>
              <w:bottom w:val="nil"/>
              <w:right w:val="nil"/>
            </w:tcBorders>
            <w:shd w:val="clear" w:color="auto" w:fill="auto"/>
            <w:noWrap/>
            <w:vAlign w:val="center"/>
          </w:tcPr>
          <w:p w:rsidR="00182189" w:rsidRDefault="00182189" w:rsidP="00182189">
            <w:pPr>
              <w:keepNext/>
              <w:keepLines/>
              <w:spacing w:beforeLines="50" w:before="120" w:line="360" w:lineRule="auto"/>
              <w:jc w:val="center"/>
              <w:outlineLvl w:val="1"/>
              <w:rPr>
                <w:rFonts w:ascii="Times New Roman" w:eastAsia="黑体" w:hAnsi="Times New Roman"/>
                <w:bCs/>
                <w:sz w:val="32"/>
                <w:szCs w:val="32"/>
              </w:rPr>
            </w:pPr>
            <w:bookmarkStart w:id="22" w:name="_Toc5448"/>
            <w:r>
              <w:rPr>
                <w:rFonts w:ascii="Times New Roman" w:eastAsia="黑体" w:hAnsi="Times New Roman"/>
                <w:bCs/>
                <w:sz w:val="32"/>
                <w:szCs w:val="32"/>
              </w:rPr>
              <w:t>一般公共预算</w:t>
            </w:r>
            <w:r>
              <w:rPr>
                <w:rFonts w:ascii="Times New Roman" w:eastAsia="黑体" w:hAnsi="Times New Roman"/>
                <w:bCs/>
                <w:sz w:val="32"/>
                <w:szCs w:val="32"/>
              </w:rPr>
              <w:t>“</w:t>
            </w:r>
            <w:r>
              <w:rPr>
                <w:rFonts w:ascii="Times New Roman" w:eastAsia="黑体" w:hAnsi="Times New Roman"/>
                <w:bCs/>
                <w:sz w:val="32"/>
                <w:szCs w:val="32"/>
              </w:rPr>
              <w:t>三公</w:t>
            </w:r>
            <w:r>
              <w:rPr>
                <w:rFonts w:ascii="Times New Roman" w:eastAsia="黑体" w:hAnsi="Times New Roman"/>
                <w:bCs/>
                <w:sz w:val="32"/>
                <w:szCs w:val="32"/>
              </w:rPr>
              <w:t>”</w:t>
            </w:r>
            <w:r>
              <w:rPr>
                <w:rFonts w:ascii="Times New Roman" w:eastAsia="黑体" w:hAnsi="Times New Roman"/>
                <w:bCs/>
                <w:sz w:val="32"/>
                <w:szCs w:val="32"/>
              </w:rPr>
              <w:t>经费支出表</w:t>
            </w:r>
            <w:bookmarkEnd w:id="22"/>
          </w:p>
          <w:p w:rsidR="00182189" w:rsidRDefault="00182189" w:rsidP="00182189">
            <w:pPr>
              <w:ind w:leftChars="3809" w:left="7999"/>
              <w:jc w:val="right"/>
              <w:rPr>
                <w:rFonts w:ascii="Times New Roman" w:hAnsi="Times New Roman"/>
                <w:sz w:val="22"/>
                <w:szCs w:val="21"/>
              </w:rPr>
            </w:pPr>
            <w:r>
              <w:rPr>
                <w:rFonts w:ascii="Times New Roman" w:hAnsi="Times New Roman"/>
                <w:sz w:val="22"/>
              </w:rPr>
              <w:t>单位：万元</w:t>
            </w:r>
          </w:p>
          <w:tbl>
            <w:tblPr>
              <w:tblW w:w="14060" w:type="dxa"/>
              <w:jc w:val="center"/>
              <w:tblCellMar>
                <w:left w:w="0" w:type="dxa"/>
                <w:right w:w="0" w:type="dxa"/>
              </w:tblCellMar>
              <w:tblLook w:val="04A0" w:firstRow="1" w:lastRow="0" w:firstColumn="1" w:lastColumn="0" w:noHBand="0" w:noVBand="1"/>
            </w:tblPr>
            <w:tblGrid>
              <w:gridCol w:w="2396"/>
              <w:gridCol w:w="2400"/>
              <w:gridCol w:w="2233"/>
              <w:gridCol w:w="2233"/>
              <w:gridCol w:w="2233"/>
              <w:gridCol w:w="2347"/>
            </w:tblGrid>
            <w:tr w:rsidR="00182189" w:rsidTr="008A41E6">
              <w:trPr>
                <w:trHeight w:val="741"/>
                <w:jc w:val="center"/>
              </w:trPr>
              <w:tc>
                <w:tcPr>
                  <w:tcW w:w="14060"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2021</w:t>
                  </w:r>
                  <w:r>
                    <w:rPr>
                      <w:rFonts w:ascii="Times New Roman" w:hAnsi="Times New Roman"/>
                      <w:b/>
                      <w:color w:val="000000"/>
                      <w:kern w:val="0"/>
                      <w:sz w:val="24"/>
                      <w:szCs w:val="24"/>
                      <w:lang w:bidi="ar"/>
                    </w:rPr>
                    <w:t>年预算数</w:t>
                  </w:r>
                </w:p>
              </w:tc>
            </w:tr>
            <w:tr w:rsidR="00182189" w:rsidTr="008A41E6">
              <w:trPr>
                <w:trHeight w:val="707"/>
                <w:jc w:val="center"/>
              </w:trPr>
              <w:tc>
                <w:tcPr>
                  <w:tcW w:w="2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合</w:t>
                  </w:r>
                  <w:r>
                    <w:rPr>
                      <w:rFonts w:ascii="Times New Roman" w:hAnsi="Times New Roman"/>
                      <w:b/>
                      <w:color w:val="000000"/>
                      <w:kern w:val="0"/>
                      <w:sz w:val="24"/>
                      <w:szCs w:val="24"/>
                      <w:lang w:bidi="ar"/>
                    </w:rPr>
                    <w:t xml:space="preserve">  </w:t>
                  </w:r>
                  <w:r>
                    <w:rPr>
                      <w:rFonts w:ascii="Times New Roman" w:hAnsi="Times New Roman"/>
                      <w:b/>
                      <w:color w:val="000000"/>
                      <w:kern w:val="0"/>
                      <w:sz w:val="24"/>
                      <w:szCs w:val="24"/>
                      <w:lang w:bidi="ar"/>
                    </w:rPr>
                    <w:t>计</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因公出国（境）费</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公务用车购置及运行费</w:t>
                  </w:r>
                </w:p>
              </w:tc>
              <w:tc>
                <w:tcPr>
                  <w:tcW w:w="2384"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公务接待费</w:t>
                  </w:r>
                </w:p>
              </w:tc>
            </w:tr>
            <w:tr w:rsidR="00182189" w:rsidTr="008A41E6">
              <w:trPr>
                <w:trHeight w:val="1213"/>
                <w:jc w:val="center"/>
              </w:trPr>
              <w:tc>
                <w:tcPr>
                  <w:tcW w:w="243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rPr>
                      <w:rFonts w:ascii="Times New Roman" w:hAnsi="Times New Roman"/>
                      <w:b/>
                      <w:color w:val="000000"/>
                      <w:sz w:val="24"/>
                      <w:szCs w:val="24"/>
                    </w:rPr>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rPr>
                      <w:rFonts w:ascii="Times New Roman" w:hAnsi="Times New Roman"/>
                      <w:b/>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小</w:t>
                  </w:r>
                  <w:r>
                    <w:rPr>
                      <w:rFonts w:ascii="Times New Roman" w:hAnsi="Times New Roman"/>
                      <w:b/>
                      <w:color w:val="000000"/>
                      <w:kern w:val="0"/>
                      <w:sz w:val="24"/>
                      <w:szCs w:val="24"/>
                      <w:lang w:bidi="ar"/>
                    </w:rPr>
                    <w:t xml:space="preserve">  </w:t>
                  </w:r>
                  <w:r>
                    <w:rPr>
                      <w:rFonts w:ascii="Times New Roman" w:hAnsi="Times New Roman"/>
                      <w:b/>
                      <w:color w:val="000000"/>
                      <w:kern w:val="0"/>
                      <w:sz w:val="24"/>
                      <w:szCs w:val="24"/>
                      <w:lang w:bidi="ar"/>
                    </w:rPr>
                    <w:t>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t>公务用车</w:t>
                  </w:r>
                </w:p>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购置费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t>公务用车</w:t>
                  </w:r>
                </w:p>
                <w:p w:rsidR="00182189" w:rsidRDefault="00182189" w:rsidP="00182189">
                  <w:pPr>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运行费</w:t>
                  </w:r>
                </w:p>
              </w:tc>
              <w:tc>
                <w:tcPr>
                  <w:tcW w:w="2384" w:type="dxa"/>
                  <w:vMerge/>
                  <w:tcBorders>
                    <w:left w:val="single" w:sz="4" w:space="0" w:color="000000"/>
                    <w:right w:val="single" w:sz="4" w:space="0" w:color="000000"/>
                  </w:tcBorders>
                  <w:shd w:val="clear" w:color="auto" w:fill="auto"/>
                  <w:tcMar>
                    <w:top w:w="12" w:type="dxa"/>
                    <w:left w:w="12" w:type="dxa"/>
                    <w:right w:w="12" w:type="dxa"/>
                  </w:tcMar>
                  <w:vAlign w:val="center"/>
                </w:tcPr>
                <w:p w:rsidR="00182189" w:rsidRDefault="00182189" w:rsidP="00182189">
                  <w:pPr>
                    <w:jc w:val="center"/>
                    <w:rPr>
                      <w:rFonts w:ascii="Times New Roman" w:hAnsi="Times New Roman"/>
                      <w:b/>
                      <w:color w:val="000000"/>
                      <w:sz w:val="24"/>
                      <w:szCs w:val="24"/>
                    </w:rPr>
                  </w:pPr>
                </w:p>
              </w:tc>
            </w:tr>
            <w:tr w:rsidR="00182189" w:rsidTr="008A41E6">
              <w:trPr>
                <w:trHeight w:val="465"/>
                <w:jc w:val="center"/>
              </w:trPr>
              <w:tc>
                <w:tcPr>
                  <w:tcW w:w="24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82189" w:rsidRDefault="00182189" w:rsidP="00182189">
                  <w:pPr>
                    <w:ind w:rightChars="50" w:right="105"/>
                    <w:jc w:val="center"/>
                    <w:textAlignment w:val="center"/>
                    <w:rPr>
                      <w:rFonts w:ascii="Times New Roman" w:hAnsi="Times New Roman"/>
                      <w:b/>
                      <w:color w:val="000000"/>
                      <w:kern w:val="0"/>
                      <w:sz w:val="24"/>
                      <w:szCs w:val="24"/>
                      <w:lang w:bidi="ar"/>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82189" w:rsidRDefault="00182189" w:rsidP="00182189">
                  <w:pPr>
                    <w:ind w:rightChars="50" w:right="105"/>
                    <w:jc w:val="center"/>
                    <w:textAlignment w:val="center"/>
                    <w:rPr>
                      <w:rFonts w:ascii="Times New Roman" w:hAnsi="Times New Roman"/>
                      <w:color w:val="000000"/>
                      <w:kern w:val="0"/>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82189" w:rsidRDefault="00182189" w:rsidP="00182189">
                  <w:pPr>
                    <w:ind w:rightChars="50" w:right="105"/>
                    <w:jc w:val="center"/>
                    <w:textAlignment w:val="center"/>
                    <w:rPr>
                      <w:rFonts w:ascii="Times New Roman" w:hAnsi="Times New Roman"/>
                      <w:color w:val="000000"/>
                      <w:kern w:val="0"/>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82189" w:rsidRDefault="00182189" w:rsidP="00182189">
                  <w:pPr>
                    <w:ind w:rightChars="50" w:right="105"/>
                    <w:jc w:val="center"/>
                    <w:textAlignment w:val="center"/>
                    <w:rPr>
                      <w:rFonts w:ascii="Times New Roman" w:hAnsi="Times New Roman"/>
                      <w:color w:val="000000"/>
                      <w:kern w:val="0"/>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82189" w:rsidRDefault="00182189" w:rsidP="00182189">
                  <w:pPr>
                    <w:ind w:rightChars="50" w:right="105"/>
                    <w:jc w:val="center"/>
                    <w:textAlignment w:val="center"/>
                    <w:rPr>
                      <w:rFonts w:ascii="Times New Roman" w:hAnsi="Times New Roman"/>
                      <w:color w:val="000000"/>
                      <w:kern w:val="0"/>
                      <w:sz w:val="24"/>
                      <w:szCs w:val="24"/>
                      <w:lang w:bidi="ar"/>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82189" w:rsidRDefault="00182189" w:rsidP="00182189">
                  <w:pPr>
                    <w:ind w:rightChars="50" w:right="105"/>
                    <w:jc w:val="center"/>
                    <w:textAlignment w:val="center"/>
                    <w:rPr>
                      <w:rFonts w:ascii="Times New Roman" w:hAnsi="Times New Roman"/>
                      <w:color w:val="000000"/>
                      <w:kern w:val="0"/>
                      <w:sz w:val="24"/>
                      <w:szCs w:val="24"/>
                      <w:lang w:bidi="ar"/>
                    </w:rPr>
                  </w:pPr>
                </w:p>
              </w:tc>
            </w:tr>
          </w:tbl>
          <w:p w:rsidR="00AF23A2" w:rsidRDefault="00AF23A2">
            <w:pPr>
              <w:keepNext/>
              <w:keepLines/>
              <w:spacing w:beforeLines="50" w:before="120" w:line="220" w:lineRule="atLeast"/>
              <w:jc w:val="center"/>
              <w:outlineLvl w:val="1"/>
              <w:rPr>
                <w:rFonts w:ascii="宋体" w:hAnsi="宋体" w:cs="Arial"/>
                <w:b/>
                <w:bCs/>
                <w:color w:val="000000"/>
                <w:kern w:val="0"/>
                <w:sz w:val="48"/>
                <w:szCs w:val="48"/>
              </w:rPr>
            </w:pPr>
          </w:p>
        </w:tc>
      </w:tr>
      <w:tr w:rsidR="00AF23A2">
        <w:trPr>
          <w:trHeight w:val="390"/>
        </w:trPr>
        <w:tc>
          <w:tcPr>
            <w:tcW w:w="10900" w:type="dxa"/>
            <w:tcBorders>
              <w:top w:val="nil"/>
              <w:left w:val="nil"/>
              <w:bottom w:val="nil"/>
              <w:right w:val="nil"/>
            </w:tcBorders>
            <w:shd w:val="clear" w:color="auto" w:fill="auto"/>
            <w:vAlign w:val="center"/>
          </w:tcPr>
          <w:p w:rsidR="00ED3CF8" w:rsidRDefault="00312F62" w:rsidP="00ED3CF8">
            <w:pPr>
              <w:adjustRightInd w:val="0"/>
              <w:snapToGrid w:val="0"/>
              <w:spacing w:before="240"/>
              <w:rPr>
                <w:rFonts w:ascii="Times New Roman" w:eastAsia="黑体" w:hAnsi="Times New Roman"/>
                <w:bCs/>
                <w:sz w:val="28"/>
                <w:szCs w:val="28"/>
              </w:rPr>
            </w:pPr>
            <w:r>
              <w:rPr>
                <w:rFonts w:ascii="Times New Roman" w:eastAsiaTheme="minorEastAsia" w:hAnsi="Times New Roman" w:hint="eastAsia"/>
                <w:kern w:val="0"/>
                <w:sz w:val="24"/>
                <w:szCs w:val="24"/>
                <w:lang w:val="zh-CN"/>
              </w:rPr>
              <w:t>（</w:t>
            </w:r>
            <w:r w:rsidR="00ED3CF8">
              <w:rPr>
                <w:rFonts w:ascii="Times New Roman" w:eastAsiaTheme="minorEastAsia" w:hAnsi="Times New Roman"/>
                <w:kern w:val="0"/>
                <w:sz w:val="24"/>
                <w:szCs w:val="24"/>
                <w:lang w:val="zh-CN"/>
              </w:rPr>
              <w:t>注：</w:t>
            </w:r>
            <w:r w:rsidR="00ED3CF8">
              <w:rPr>
                <w:rFonts w:ascii="Times New Roman" w:eastAsiaTheme="minorEastAsia" w:hAnsi="Times New Roman" w:hint="eastAsia"/>
                <w:kern w:val="0"/>
                <w:sz w:val="24"/>
                <w:szCs w:val="24"/>
                <w:lang w:val="zh-CN"/>
              </w:rPr>
              <w:t>人口基金会</w:t>
            </w:r>
            <w:r w:rsidR="00ED3CF8">
              <w:rPr>
                <w:rFonts w:ascii="Times New Roman" w:eastAsiaTheme="minorEastAsia" w:hAnsi="Times New Roman"/>
                <w:kern w:val="0"/>
                <w:sz w:val="24"/>
                <w:szCs w:val="24"/>
                <w:lang w:val="zh-CN"/>
              </w:rPr>
              <w:t>2021</w:t>
            </w:r>
            <w:r w:rsidR="00ED3CF8">
              <w:rPr>
                <w:rFonts w:ascii="Times New Roman" w:eastAsiaTheme="minorEastAsia" w:hAnsi="Times New Roman"/>
                <w:kern w:val="0"/>
                <w:sz w:val="24"/>
                <w:szCs w:val="24"/>
                <w:lang w:val="zh-CN"/>
              </w:rPr>
              <w:t>年部门预算中没有使用财政拨款安排的</w:t>
            </w:r>
            <w:r w:rsidR="00ED3CF8">
              <w:rPr>
                <w:rFonts w:ascii="Times New Roman" w:eastAsiaTheme="minorEastAsia" w:hAnsi="Times New Roman"/>
                <w:kern w:val="0"/>
                <w:sz w:val="24"/>
                <w:szCs w:val="24"/>
                <w:lang w:val="zh-CN"/>
              </w:rPr>
              <w:t>“</w:t>
            </w:r>
            <w:r w:rsidR="00ED3CF8">
              <w:rPr>
                <w:rFonts w:ascii="Times New Roman" w:eastAsiaTheme="minorEastAsia" w:hAnsi="Times New Roman"/>
                <w:kern w:val="0"/>
                <w:sz w:val="24"/>
                <w:szCs w:val="24"/>
                <w:lang w:val="zh-CN"/>
              </w:rPr>
              <w:t>三公</w:t>
            </w:r>
            <w:r w:rsidR="00ED3CF8">
              <w:rPr>
                <w:rFonts w:ascii="Times New Roman" w:eastAsiaTheme="minorEastAsia" w:hAnsi="Times New Roman"/>
                <w:kern w:val="0"/>
                <w:sz w:val="24"/>
                <w:szCs w:val="24"/>
                <w:lang w:val="zh-CN"/>
              </w:rPr>
              <w:t>”</w:t>
            </w:r>
            <w:r w:rsidR="00ED3CF8">
              <w:rPr>
                <w:rFonts w:ascii="Times New Roman" w:eastAsiaTheme="minorEastAsia" w:hAnsi="Times New Roman"/>
                <w:kern w:val="0"/>
                <w:sz w:val="24"/>
                <w:szCs w:val="24"/>
                <w:lang w:val="zh-CN"/>
              </w:rPr>
              <w:t>经费支出。</w:t>
            </w:r>
            <w:r>
              <w:rPr>
                <w:rFonts w:ascii="Times New Roman" w:eastAsiaTheme="minorEastAsia" w:hAnsi="Times New Roman" w:hint="eastAsia"/>
                <w:kern w:val="0"/>
                <w:sz w:val="24"/>
                <w:szCs w:val="24"/>
                <w:lang w:val="zh-CN"/>
              </w:rPr>
              <w:t>）</w:t>
            </w:r>
          </w:p>
          <w:p w:rsidR="00AF23A2" w:rsidRDefault="00AF23A2">
            <w:pPr>
              <w:spacing w:line="240" w:lineRule="auto"/>
              <w:rPr>
                <w:rFonts w:ascii="宋体" w:hAnsi="宋体" w:cs="Arial"/>
                <w:color w:val="000000"/>
                <w:kern w:val="0"/>
                <w:sz w:val="18"/>
                <w:szCs w:val="18"/>
              </w:rPr>
            </w:pPr>
          </w:p>
        </w:tc>
        <w:tc>
          <w:tcPr>
            <w:tcW w:w="2180" w:type="dxa"/>
            <w:tcBorders>
              <w:top w:val="nil"/>
              <w:left w:val="nil"/>
              <w:bottom w:val="nil"/>
              <w:right w:val="nil"/>
            </w:tcBorders>
            <w:shd w:val="clear" w:color="auto" w:fill="auto"/>
            <w:noWrap/>
            <w:vAlign w:val="center"/>
          </w:tcPr>
          <w:p w:rsidR="00AF23A2" w:rsidRDefault="00AF23A2">
            <w:pPr>
              <w:spacing w:line="240" w:lineRule="auto"/>
              <w:jc w:val="right"/>
              <w:rPr>
                <w:rFonts w:ascii="宋体" w:hAnsi="宋体" w:cs="Arial"/>
                <w:color w:val="000000"/>
                <w:kern w:val="0"/>
                <w:sz w:val="18"/>
                <w:szCs w:val="18"/>
              </w:rPr>
            </w:pPr>
          </w:p>
        </w:tc>
      </w:tr>
    </w:tbl>
    <w:p w:rsidR="00AF23A2" w:rsidRDefault="00AF23A2">
      <w:pPr>
        <w:adjustRightInd w:val="0"/>
        <w:snapToGrid w:val="0"/>
        <w:spacing w:before="120" w:after="120" w:line="360" w:lineRule="auto"/>
        <w:ind w:firstLineChars="200" w:firstLine="643"/>
        <w:rPr>
          <w:rFonts w:ascii="Times New Roman" w:eastAsia="黑体" w:hAnsi="Times New Roman"/>
          <w:b/>
          <w:sz w:val="32"/>
          <w:szCs w:val="30"/>
        </w:rPr>
        <w:sectPr w:rsidR="00AF23A2">
          <w:pgSz w:w="16840" w:h="11907" w:orient="landscape"/>
          <w:pgMar w:top="1134" w:right="1440" w:bottom="1134" w:left="1440" w:header="624" w:footer="992" w:gutter="0"/>
          <w:cols w:space="720"/>
          <w:docGrid w:linePitch="381"/>
        </w:sectPr>
      </w:pPr>
    </w:p>
    <w:p w:rsidR="00AF23A2" w:rsidRDefault="00AF23A2">
      <w:pPr>
        <w:ind w:leftChars="3350" w:left="7035"/>
        <w:jc w:val="right"/>
        <w:rPr>
          <w:rFonts w:ascii="Times New Roman" w:hAnsi="Times New Roman"/>
          <w:sz w:val="22"/>
          <w:szCs w:val="21"/>
        </w:rPr>
      </w:pPr>
    </w:p>
    <w:p w:rsidR="00AF23A2" w:rsidRDefault="00BA725B">
      <w:pPr>
        <w:ind w:leftChars="3350" w:left="7035"/>
        <w:jc w:val="right"/>
        <w:rPr>
          <w:rFonts w:ascii="Times New Roman" w:hAnsi="Times New Roman"/>
          <w:sz w:val="22"/>
          <w:szCs w:val="21"/>
        </w:rPr>
      </w:pPr>
      <w:r>
        <w:rPr>
          <w:rFonts w:ascii="Times New Roman" w:hAnsi="Times New Roman"/>
          <w:sz w:val="22"/>
          <w:szCs w:val="21"/>
        </w:rPr>
        <w:t>单位公开表</w:t>
      </w:r>
      <w:r>
        <w:rPr>
          <w:rFonts w:ascii="Times New Roman" w:hAnsi="Times New Roman"/>
          <w:sz w:val="22"/>
          <w:szCs w:val="21"/>
        </w:rPr>
        <w:t>8</w:t>
      </w:r>
    </w:p>
    <w:tbl>
      <w:tblPr>
        <w:tblW w:w="14340" w:type="dxa"/>
        <w:tblInd w:w="108" w:type="dxa"/>
        <w:tblLook w:val="04A0" w:firstRow="1" w:lastRow="0" w:firstColumn="1" w:lastColumn="0" w:noHBand="0" w:noVBand="1"/>
      </w:tblPr>
      <w:tblGrid>
        <w:gridCol w:w="14340"/>
      </w:tblGrid>
      <w:tr w:rsidR="00AF23A2">
        <w:trPr>
          <w:trHeight w:val="660"/>
        </w:trPr>
        <w:tc>
          <w:tcPr>
            <w:tcW w:w="14340" w:type="dxa"/>
            <w:tcBorders>
              <w:top w:val="nil"/>
              <w:left w:val="nil"/>
              <w:bottom w:val="nil"/>
              <w:right w:val="nil"/>
            </w:tcBorders>
            <w:shd w:val="clear" w:color="auto" w:fill="auto"/>
            <w:noWrap/>
            <w:vAlign w:val="center"/>
          </w:tcPr>
          <w:p w:rsidR="00BB2789" w:rsidRDefault="00BB2789" w:rsidP="00BB2789">
            <w:pPr>
              <w:keepNext/>
              <w:keepLines/>
              <w:spacing w:beforeLines="50" w:before="120" w:line="360" w:lineRule="auto"/>
              <w:jc w:val="center"/>
              <w:outlineLvl w:val="1"/>
              <w:rPr>
                <w:rFonts w:ascii="Times New Roman" w:eastAsia="黑体" w:hAnsi="Times New Roman"/>
                <w:bCs/>
                <w:sz w:val="32"/>
                <w:szCs w:val="32"/>
              </w:rPr>
            </w:pPr>
            <w:bookmarkStart w:id="23" w:name="_Toc9899"/>
            <w:r>
              <w:rPr>
                <w:rFonts w:ascii="Times New Roman" w:eastAsia="黑体" w:hAnsi="Times New Roman"/>
                <w:bCs/>
                <w:sz w:val="32"/>
                <w:szCs w:val="32"/>
              </w:rPr>
              <w:t>政府性基金预算支出表</w:t>
            </w:r>
            <w:bookmarkEnd w:id="23"/>
          </w:p>
          <w:p w:rsidR="00BB2789" w:rsidRDefault="00BB2789" w:rsidP="00BB2789">
            <w:pPr>
              <w:ind w:leftChars="3809" w:left="7999"/>
              <w:jc w:val="right"/>
              <w:rPr>
                <w:rFonts w:ascii="Times New Roman" w:hAnsi="Times New Roman"/>
                <w:sz w:val="22"/>
                <w:szCs w:val="21"/>
              </w:rPr>
            </w:pPr>
            <w:r>
              <w:rPr>
                <w:rFonts w:ascii="Times New Roman" w:hAnsi="Times New Roman"/>
                <w:sz w:val="22"/>
                <w:szCs w:val="21"/>
              </w:rPr>
              <w:t>单位：万元</w:t>
            </w:r>
          </w:p>
          <w:tbl>
            <w:tblPr>
              <w:tblW w:w="13930" w:type="dxa"/>
              <w:jc w:val="center"/>
              <w:tblLook w:val="04A0" w:firstRow="1" w:lastRow="0" w:firstColumn="1" w:lastColumn="0" w:noHBand="0" w:noVBand="1"/>
            </w:tblPr>
            <w:tblGrid>
              <w:gridCol w:w="1796"/>
              <w:gridCol w:w="4519"/>
              <w:gridCol w:w="2984"/>
              <w:gridCol w:w="2303"/>
              <w:gridCol w:w="2328"/>
            </w:tblGrid>
            <w:tr w:rsidR="00BB2789" w:rsidTr="00973618">
              <w:trPr>
                <w:trHeight w:val="663"/>
                <w:jc w:val="center"/>
              </w:trPr>
              <w:tc>
                <w:tcPr>
                  <w:tcW w:w="1796" w:type="dxa"/>
                  <w:vMerge w:val="restart"/>
                  <w:tcBorders>
                    <w:top w:val="single" w:sz="4" w:space="0" w:color="000000"/>
                    <w:left w:val="single" w:sz="4" w:space="0" w:color="000000"/>
                    <w:bottom w:val="single" w:sz="4" w:space="0" w:color="000000"/>
                    <w:right w:val="nil"/>
                  </w:tcBorders>
                  <w:shd w:val="clear" w:color="auto" w:fill="auto"/>
                  <w:vAlign w:val="center"/>
                </w:tcPr>
                <w:p w:rsidR="00BB2789" w:rsidRDefault="00BB2789" w:rsidP="00BB27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科目编码</w:t>
                  </w:r>
                </w:p>
              </w:tc>
              <w:tc>
                <w:tcPr>
                  <w:tcW w:w="4519" w:type="dxa"/>
                  <w:vMerge w:val="restart"/>
                  <w:tcBorders>
                    <w:top w:val="single" w:sz="4" w:space="0" w:color="000000"/>
                    <w:left w:val="single" w:sz="4" w:space="0" w:color="000000"/>
                    <w:bottom w:val="single" w:sz="4" w:space="0" w:color="000000"/>
                    <w:right w:val="nil"/>
                  </w:tcBorders>
                  <w:shd w:val="clear" w:color="auto" w:fill="auto"/>
                  <w:vAlign w:val="center"/>
                </w:tcPr>
                <w:p w:rsidR="00BB2789" w:rsidRDefault="00BB2789" w:rsidP="00BB27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科目名称</w:t>
                  </w:r>
                </w:p>
              </w:tc>
              <w:tc>
                <w:tcPr>
                  <w:tcW w:w="7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2789" w:rsidRDefault="00BB2789" w:rsidP="00BB27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2021</w:t>
                  </w:r>
                  <w:r>
                    <w:rPr>
                      <w:rFonts w:ascii="Times New Roman" w:hAnsi="Times New Roman"/>
                      <w:b/>
                      <w:bCs/>
                      <w:color w:val="000000"/>
                      <w:kern w:val="0"/>
                      <w:sz w:val="24"/>
                      <w:szCs w:val="24"/>
                    </w:rPr>
                    <w:t>年政府性基金预算支出</w:t>
                  </w:r>
                </w:p>
              </w:tc>
            </w:tr>
            <w:tr w:rsidR="00BB2789" w:rsidTr="00973618">
              <w:trPr>
                <w:trHeight w:val="559"/>
                <w:jc w:val="center"/>
              </w:trPr>
              <w:tc>
                <w:tcPr>
                  <w:tcW w:w="1796" w:type="dxa"/>
                  <w:vMerge/>
                  <w:tcBorders>
                    <w:top w:val="single" w:sz="4" w:space="0" w:color="000000"/>
                    <w:left w:val="single" w:sz="4" w:space="0" w:color="000000"/>
                    <w:bottom w:val="single" w:sz="4" w:space="0" w:color="000000"/>
                    <w:right w:val="nil"/>
                  </w:tcBorders>
                  <w:vAlign w:val="center"/>
                </w:tcPr>
                <w:p w:rsidR="00BB2789" w:rsidRDefault="00BB2789" w:rsidP="00BB2789">
                  <w:pPr>
                    <w:rPr>
                      <w:rFonts w:ascii="Times New Roman" w:hAnsi="Times New Roman"/>
                      <w:b/>
                      <w:bCs/>
                      <w:color w:val="000000"/>
                      <w:kern w:val="0"/>
                      <w:sz w:val="24"/>
                      <w:szCs w:val="24"/>
                    </w:rPr>
                  </w:pPr>
                </w:p>
              </w:tc>
              <w:tc>
                <w:tcPr>
                  <w:tcW w:w="4519" w:type="dxa"/>
                  <w:vMerge/>
                  <w:tcBorders>
                    <w:top w:val="single" w:sz="4" w:space="0" w:color="000000"/>
                    <w:left w:val="single" w:sz="4" w:space="0" w:color="000000"/>
                    <w:bottom w:val="single" w:sz="4" w:space="0" w:color="000000"/>
                    <w:right w:val="nil"/>
                  </w:tcBorders>
                  <w:vAlign w:val="center"/>
                </w:tcPr>
                <w:p w:rsidR="00BB2789" w:rsidRDefault="00BB2789" w:rsidP="00BB2789">
                  <w:pPr>
                    <w:rPr>
                      <w:rFonts w:ascii="Times New Roman" w:hAnsi="Times New Roman"/>
                      <w:b/>
                      <w:bCs/>
                      <w:color w:val="000000"/>
                      <w:kern w:val="0"/>
                      <w:sz w:val="24"/>
                      <w:szCs w:val="24"/>
                    </w:rPr>
                  </w:pPr>
                </w:p>
              </w:tc>
              <w:tc>
                <w:tcPr>
                  <w:tcW w:w="2984" w:type="dxa"/>
                  <w:tcBorders>
                    <w:top w:val="single" w:sz="4" w:space="0" w:color="000000"/>
                    <w:left w:val="single" w:sz="4" w:space="0" w:color="000000"/>
                    <w:bottom w:val="single" w:sz="4" w:space="0" w:color="000000"/>
                    <w:right w:val="nil"/>
                  </w:tcBorders>
                  <w:shd w:val="clear" w:color="auto" w:fill="auto"/>
                  <w:vAlign w:val="center"/>
                </w:tcPr>
                <w:p w:rsidR="00BB2789" w:rsidRDefault="00BB2789" w:rsidP="00BB27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合</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计</w:t>
                  </w:r>
                </w:p>
              </w:tc>
              <w:tc>
                <w:tcPr>
                  <w:tcW w:w="2303" w:type="dxa"/>
                  <w:tcBorders>
                    <w:top w:val="single" w:sz="4" w:space="0" w:color="000000"/>
                    <w:left w:val="single" w:sz="4" w:space="0" w:color="000000"/>
                    <w:bottom w:val="single" w:sz="4" w:space="0" w:color="000000"/>
                    <w:right w:val="nil"/>
                  </w:tcBorders>
                  <w:shd w:val="clear" w:color="auto" w:fill="auto"/>
                  <w:vAlign w:val="center"/>
                </w:tcPr>
                <w:p w:rsidR="00BB2789" w:rsidRDefault="00BB2789" w:rsidP="00BB27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基本支出</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789" w:rsidRDefault="00BB2789" w:rsidP="00BB27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项目支出</w:t>
                  </w:r>
                </w:p>
              </w:tc>
            </w:tr>
            <w:tr w:rsidR="00BB2789" w:rsidTr="00973618">
              <w:trPr>
                <w:trHeight w:val="510"/>
                <w:jc w:val="center"/>
              </w:trPr>
              <w:tc>
                <w:tcPr>
                  <w:tcW w:w="1796" w:type="dxa"/>
                  <w:tcBorders>
                    <w:top w:val="nil"/>
                    <w:left w:val="single" w:sz="4" w:space="0" w:color="000000"/>
                    <w:bottom w:val="single" w:sz="4" w:space="0" w:color="000000"/>
                    <w:right w:val="single" w:sz="4" w:space="0" w:color="000000"/>
                  </w:tcBorders>
                  <w:shd w:val="clear" w:color="auto" w:fill="auto"/>
                  <w:vAlign w:val="center"/>
                </w:tcPr>
                <w:p w:rsidR="00BB2789" w:rsidRDefault="00BB2789" w:rsidP="00BB2789">
                  <w:pPr>
                    <w:rPr>
                      <w:rFonts w:ascii="Times New Roman" w:hAnsi="Times New Roman"/>
                      <w:b/>
                      <w:bCs/>
                      <w:color w:val="000000"/>
                      <w:kern w:val="0"/>
                      <w:sz w:val="24"/>
                      <w:szCs w:val="24"/>
                    </w:rPr>
                  </w:pPr>
                </w:p>
              </w:tc>
              <w:tc>
                <w:tcPr>
                  <w:tcW w:w="4519" w:type="dxa"/>
                  <w:tcBorders>
                    <w:top w:val="nil"/>
                    <w:left w:val="nil"/>
                    <w:bottom w:val="single" w:sz="4" w:space="0" w:color="000000"/>
                    <w:right w:val="single" w:sz="4" w:space="0" w:color="000000"/>
                  </w:tcBorders>
                  <w:shd w:val="clear" w:color="auto" w:fill="auto"/>
                  <w:vAlign w:val="center"/>
                </w:tcPr>
                <w:p w:rsidR="00BB2789" w:rsidRDefault="00BB2789" w:rsidP="00BB2789">
                  <w:pPr>
                    <w:rPr>
                      <w:rFonts w:ascii="Times New Roman" w:hAnsi="Times New Roman"/>
                      <w:b/>
                      <w:bCs/>
                      <w:color w:val="000000"/>
                      <w:kern w:val="0"/>
                      <w:sz w:val="24"/>
                      <w:szCs w:val="24"/>
                    </w:rPr>
                  </w:pPr>
                </w:p>
              </w:tc>
              <w:tc>
                <w:tcPr>
                  <w:tcW w:w="2984" w:type="dxa"/>
                  <w:tcBorders>
                    <w:top w:val="single" w:sz="4" w:space="0" w:color="000000"/>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c>
                <w:tcPr>
                  <w:tcW w:w="2303" w:type="dxa"/>
                  <w:tcBorders>
                    <w:top w:val="single" w:sz="4" w:space="0" w:color="000000"/>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c>
                <w:tcPr>
                  <w:tcW w:w="2328" w:type="dxa"/>
                  <w:tcBorders>
                    <w:top w:val="single" w:sz="4" w:space="0" w:color="000000"/>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r>
            <w:tr w:rsidR="00BB2789" w:rsidTr="00973618">
              <w:trPr>
                <w:trHeight w:val="510"/>
                <w:jc w:val="center"/>
              </w:trPr>
              <w:tc>
                <w:tcPr>
                  <w:tcW w:w="1796" w:type="dxa"/>
                  <w:tcBorders>
                    <w:top w:val="nil"/>
                    <w:left w:val="single" w:sz="4" w:space="0" w:color="000000"/>
                    <w:bottom w:val="single" w:sz="4" w:space="0" w:color="000000"/>
                    <w:right w:val="single" w:sz="4" w:space="0" w:color="000000"/>
                  </w:tcBorders>
                  <w:shd w:val="clear" w:color="auto" w:fill="auto"/>
                  <w:vAlign w:val="center"/>
                </w:tcPr>
                <w:p w:rsidR="00BB2789" w:rsidRDefault="00BB2789" w:rsidP="00BB2789">
                  <w:pPr>
                    <w:rPr>
                      <w:rFonts w:ascii="Times New Roman" w:hAnsi="Times New Roman"/>
                      <w:b/>
                      <w:bCs/>
                      <w:color w:val="000000"/>
                      <w:kern w:val="0"/>
                      <w:sz w:val="24"/>
                      <w:szCs w:val="24"/>
                    </w:rPr>
                  </w:pPr>
                </w:p>
              </w:tc>
              <w:tc>
                <w:tcPr>
                  <w:tcW w:w="4519" w:type="dxa"/>
                  <w:tcBorders>
                    <w:top w:val="nil"/>
                    <w:left w:val="nil"/>
                    <w:bottom w:val="single" w:sz="4" w:space="0" w:color="000000"/>
                    <w:right w:val="single" w:sz="4" w:space="0" w:color="000000"/>
                  </w:tcBorders>
                  <w:shd w:val="clear" w:color="auto" w:fill="auto"/>
                  <w:vAlign w:val="center"/>
                </w:tcPr>
                <w:p w:rsidR="00BB2789" w:rsidRDefault="00BB2789" w:rsidP="00BB2789">
                  <w:pPr>
                    <w:ind w:firstLineChars="100" w:firstLine="241"/>
                    <w:rPr>
                      <w:rFonts w:ascii="Times New Roman" w:hAnsi="Times New Roman"/>
                      <w:b/>
                      <w:bCs/>
                      <w:color w:val="000000"/>
                      <w:kern w:val="0"/>
                      <w:sz w:val="24"/>
                      <w:szCs w:val="24"/>
                    </w:rPr>
                  </w:pPr>
                </w:p>
              </w:tc>
              <w:tc>
                <w:tcPr>
                  <w:tcW w:w="2984"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c>
                <w:tcPr>
                  <w:tcW w:w="2303"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c>
                <w:tcPr>
                  <w:tcW w:w="2328"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r>
            <w:tr w:rsidR="00BB2789" w:rsidTr="00973618">
              <w:trPr>
                <w:trHeight w:val="510"/>
                <w:jc w:val="center"/>
              </w:trPr>
              <w:tc>
                <w:tcPr>
                  <w:tcW w:w="1796" w:type="dxa"/>
                  <w:tcBorders>
                    <w:top w:val="nil"/>
                    <w:left w:val="single" w:sz="4" w:space="0" w:color="000000"/>
                    <w:bottom w:val="single" w:sz="4" w:space="0" w:color="000000"/>
                    <w:right w:val="single" w:sz="4" w:space="0" w:color="000000"/>
                  </w:tcBorders>
                  <w:shd w:val="clear" w:color="auto" w:fill="auto"/>
                  <w:vAlign w:val="center"/>
                </w:tcPr>
                <w:p w:rsidR="00BB2789" w:rsidRDefault="00BB2789" w:rsidP="00BB2789">
                  <w:pPr>
                    <w:rPr>
                      <w:rFonts w:ascii="Times New Roman" w:hAnsi="Times New Roman"/>
                      <w:color w:val="000000"/>
                      <w:kern w:val="0"/>
                      <w:sz w:val="24"/>
                      <w:szCs w:val="24"/>
                    </w:rPr>
                  </w:pPr>
                </w:p>
              </w:tc>
              <w:tc>
                <w:tcPr>
                  <w:tcW w:w="4519" w:type="dxa"/>
                  <w:tcBorders>
                    <w:top w:val="nil"/>
                    <w:left w:val="nil"/>
                    <w:bottom w:val="single" w:sz="4" w:space="0" w:color="000000"/>
                    <w:right w:val="single" w:sz="4" w:space="0" w:color="000000"/>
                  </w:tcBorders>
                  <w:shd w:val="clear" w:color="auto" w:fill="auto"/>
                  <w:vAlign w:val="center"/>
                </w:tcPr>
                <w:p w:rsidR="00BB2789" w:rsidRDefault="00BB2789" w:rsidP="00BB2789">
                  <w:pPr>
                    <w:ind w:firstLineChars="200" w:firstLine="480"/>
                    <w:rPr>
                      <w:rFonts w:ascii="Times New Roman" w:hAnsi="Times New Roman"/>
                      <w:color w:val="000000"/>
                      <w:kern w:val="0"/>
                      <w:sz w:val="24"/>
                      <w:szCs w:val="24"/>
                    </w:rPr>
                  </w:pPr>
                </w:p>
              </w:tc>
              <w:tc>
                <w:tcPr>
                  <w:tcW w:w="2984"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color w:val="000000"/>
                      <w:kern w:val="0"/>
                      <w:sz w:val="24"/>
                      <w:szCs w:val="24"/>
                    </w:rPr>
                  </w:pPr>
                </w:p>
              </w:tc>
              <w:tc>
                <w:tcPr>
                  <w:tcW w:w="2303"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color w:val="000000"/>
                      <w:kern w:val="0"/>
                      <w:sz w:val="24"/>
                      <w:szCs w:val="24"/>
                    </w:rPr>
                  </w:pPr>
                </w:p>
              </w:tc>
              <w:tc>
                <w:tcPr>
                  <w:tcW w:w="2328"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color w:val="000000"/>
                      <w:kern w:val="0"/>
                      <w:sz w:val="24"/>
                      <w:szCs w:val="24"/>
                    </w:rPr>
                  </w:pPr>
                </w:p>
              </w:tc>
            </w:tr>
            <w:tr w:rsidR="00BB2789" w:rsidTr="00973618">
              <w:trPr>
                <w:trHeight w:val="510"/>
                <w:jc w:val="center"/>
              </w:trPr>
              <w:tc>
                <w:tcPr>
                  <w:tcW w:w="6315" w:type="dxa"/>
                  <w:gridSpan w:val="2"/>
                  <w:tcBorders>
                    <w:top w:val="nil"/>
                    <w:left w:val="single" w:sz="4" w:space="0" w:color="000000"/>
                    <w:bottom w:val="single" w:sz="4" w:space="0" w:color="000000"/>
                    <w:right w:val="single" w:sz="4" w:space="0" w:color="000000"/>
                  </w:tcBorders>
                  <w:shd w:val="clear" w:color="auto" w:fill="auto"/>
                  <w:vAlign w:val="center"/>
                </w:tcPr>
                <w:p w:rsidR="00BB2789" w:rsidRDefault="00BB2789" w:rsidP="00BB2789">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合</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计</w:t>
                  </w:r>
                </w:p>
              </w:tc>
              <w:tc>
                <w:tcPr>
                  <w:tcW w:w="2984"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c>
                <w:tcPr>
                  <w:tcW w:w="2303"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c>
                <w:tcPr>
                  <w:tcW w:w="2328" w:type="dxa"/>
                  <w:tcBorders>
                    <w:top w:val="nil"/>
                    <w:left w:val="nil"/>
                    <w:bottom w:val="single" w:sz="4" w:space="0" w:color="000000"/>
                    <w:right w:val="single" w:sz="4" w:space="0" w:color="000000"/>
                  </w:tcBorders>
                  <w:shd w:val="clear" w:color="auto" w:fill="auto"/>
                  <w:noWrap/>
                  <w:vAlign w:val="center"/>
                </w:tcPr>
                <w:p w:rsidR="00BB2789" w:rsidRDefault="00BB2789" w:rsidP="00BB2789">
                  <w:pPr>
                    <w:jc w:val="right"/>
                    <w:rPr>
                      <w:rFonts w:ascii="Times New Roman" w:hAnsi="Times New Roman"/>
                      <w:b/>
                      <w:bCs/>
                      <w:color w:val="000000"/>
                      <w:kern w:val="0"/>
                      <w:sz w:val="24"/>
                      <w:szCs w:val="24"/>
                    </w:rPr>
                  </w:pPr>
                </w:p>
              </w:tc>
            </w:tr>
          </w:tbl>
          <w:p w:rsidR="00AF23A2" w:rsidRDefault="00AF23A2">
            <w:pPr>
              <w:keepNext/>
              <w:keepLines/>
              <w:spacing w:beforeLines="50" w:before="120" w:line="220" w:lineRule="atLeast"/>
              <w:jc w:val="center"/>
              <w:outlineLvl w:val="1"/>
              <w:rPr>
                <w:rFonts w:ascii="宋体" w:hAnsi="宋体" w:cs="Arial"/>
                <w:b/>
                <w:bCs/>
                <w:color w:val="000000"/>
                <w:kern w:val="0"/>
                <w:sz w:val="48"/>
                <w:szCs w:val="48"/>
              </w:rPr>
            </w:pPr>
          </w:p>
        </w:tc>
      </w:tr>
    </w:tbl>
    <w:p w:rsidR="00AF23A2" w:rsidRDefault="00312F62" w:rsidP="00312F62">
      <w:pPr>
        <w:adjustRightInd w:val="0"/>
        <w:snapToGrid w:val="0"/>
        <w:spacing w:before="120"/>
        <w:ind w:firstLineChars="50" w:firstLine="120"/>
        <w:rPr>
          <w:rFonts w:ascii="Times New Roman" w:eastAsia="黑体" w:hAnsi="Times New Roman"/>
          <w:bCs/>
          <w:sz w:val="28"/>
          <w:szCs w:val="28"/>
        </w:rPr>
      </w:pPr>
      <w:r>
        <w:rPr>
          <w:rFonts w:ascii="Times New Roman" w:eastAsiaTheme="minorEastAsia" w:hAnsi="Times New Roman" w:hint="eastAsia"/>
          <w:kern w:val="0"/>
          <w:sz w:val="24"/>
          <w:szCs w:val="24"/>
        </w:rPr>
        <w:t>（</w:t>
      </w:r>
      <w:r w:rsidR="00BA725B">
        <w:rPr>
          <w:rFonts w:ascii="Times New Roman" w:eastAsiaTheme="minorEastAsia" w:hAnsi="Times New Roman"/>
          <w:kern w:val="0"/>
          <w:sz w:val="24"/>
          <w:szCs w:val="24"/>
        </w:rPr>
        <w:t>注：</w:t>
      </w:r>
      <w:r w:rsidR="00BA725B">
        <w:rPr>
          <w:rFonts w:ascii="Times New Roman" w:eastAsiaTheme="minorEastAsia" w:hAnsi="Times New Roman" w:hint="eastAsia"/>
          <w:kern w:val="0"/>
          <w:sz w:val="24"/>
          <w:szCs w:val="24"/>
        </w:rPr>
        <w:t>人口基金会</w:t>
      </w:r>
      <w:r w:rsidR="00BA725B">
        <w:rPr>
          <w:rFonts w:ascii="Times New Roman" w:eastAsiaTheme="minorEastAsia" w:hAnsi="Times New Roman"/>
          <w:kern w:val="0"/>
          <w:sz w:val="24"/>
          <w:szCs w:val="24"/>
        </w:rPr>
        <w:t>2021</w:t>
      </w:r>
      <w:r w:rsidR="00BA725B">
        <w:rPr>
          <w:rFonts w:ascii="Times New Roman" w:eastAsiaTheme="minorEastAsia" w:hAnsi="Times New Roman"/>
          <w:kern w:val="0"/>
          <w:sz w:val="24"/>
          <w:szCs w:val="24"/>
        </w:rPr>
        <w:t>年部门预算中没有使用政府性基金预算拨款安排的支出</w:t>
      </w:r>
      <w:r w:rsidR="001071A3">
        <w:rPr>
          <w:rFonts w:ascii="Times New Roman" w:eastAsiaTheme="minorEastAsia" w:hAnsi="Times New Roman" w:hint="eastAsia"/>
          <w:kern w:val="0"/>
          <w:sz w:val="24"/>
          <w:szCs w:val="24"/>
        </w:rPr>
        <w:t>。</w:t>
      </w:r>
      <w:r>
        <w:rPr>
          <w:rFonts w:ascii="Times New Roman" w:eastAsiaTheme="minorEastAsia" w:hAnsi="Times New Roman" w:hint="eastAsia"/>
          <w:kern w:val="0"/>
          <w:sz w:val="24"/>
          <w:szCs w:val="24"/>
        </w:rPr>
        <w:t>）</w:t>
      </w:r>
    </w:p>
    <w:p w:rsidR="00AF23A2" w:rsidRDefault="00AF23A2">
      <w:pPr>
        <w:adjustRightInd w:val="0"/>
        <w:snapToGrid w:val="0"/>
        <w:spacing w:before="120" w:after="120"/>
        <w:ind w:firstLineChars="200" w:firstLine="560"/>
        <w:rPr>
          <w:rFonts w:ascii="Times New Roman" w:eastAsia="黑体" w:hAnsi="Times New Roman"/>
          <w:bCs/>
          <w:sz w:val="28"/>
          <w:szCs w:val="28"/>
        </w:rPr>
      </w:pPr>
    </w:p>
    <w:p w:rsidR="00AF23A2" w:rsidRDefault="00BA725B">
      <w:pPr>
        <w:rPr>
          <w:rFonts w:ascii="Times New Roman" w:eastAsia="黑体" w:hAnsi="Times New Roman"/>
          <w:b/>
          <w:sz w:val="32"/>
          <w:szCs w:val="30"/>
        </w:rPr>
      </w:pPr>
      <w:r>
        <w:rPr>
          <w:rFonts w:ascii="Times New Roman" w:eastAsia="黑体" w:hAnsi="Times New Roman"/>
          <w:b/>
          <w:sz w:val="32"/>
          <w:szCs w:val="30"/>
        </w:rPr>
        <w:br w:type="page"/>
      </w:r>
    </w:p>
    <w:p w:rsidR="00AF23A2" w:rsidRDefault="00AF23A2">
      <w:pPr>
        <w:ind w:leftChars="3350" w:left="7035"/>
        <w:jc w:val="right"/>
        <w:rPr>
          <w:rFonts w:ascii="Times New Roman" w:hAnsi="Times New Roman"/>
          <w:sz w:val="22"/>
          <w:szCs w:val="21"/>
        </w:rPr>
      </w:pPr>
    </w:p>
    <w:p w:rsidR="00AF23A2" w:rsidRDefault="00BA725B">
      <w:pPr>
        <w:ind w:leftChars="3350" w:left="7035"/>
        <w:jc w:val="right"/>
        <w:rPr>
          <w:rFonts w:ascii="Times New Roman" w:hAnsi="Times New Roman"/>
          <w:sz w:val="22"/>
          <w:szCs w:val="21"/>
        </w:rPr>
      </w:pPr>
      <w:r>
        <w:rPr>
          <w:rFonts w:ascii="Times New Roman" w:hAnsi="Times New Roman"/>
          <w:sz w:val="22"/>
          <w:szCs w:val="21"/>
        </w:rPr>
        <w:t>单位公开表</w:t>
      </w:r>
      <w:r>
        <w:rPr>
          <w:rFonts w:ascii="Times New Roman" w:hAnsi="Times New Roman"/>
          <w:sz w:val="22"/>
          <w:szCs w:val="21"/>
        </w:rPr>
        <w:t>9</w:t>
      </w:r>
    </w:p>
    <w:tbl>
      <w:tblPr>
        <w:tblW w:w="14200" w:type="dxa"/>
        <w:tblInd w:w="108" w:type="dxa"/>
        <w:tblLook w:val="04A0" w:firstRow="1" w:lastRow="0" w:firstColumn="1" w:lastColumn="0" w:noHBand="0" w:noVBand="1"/>
      </w:tblPr>
      <w:tblGrid>
        <w:gridCol w:w="10820"/>
        <w:gridCol w:w="3380"/>
      </w:tblGrid>
      <w:tr w:rsidR="00AF23A2" w:rsidTr="00144BAA">
        <w:trPr>
          <w:trHeight w:val="660"/>
        </w:trPr>
        <w:tc>
          <w:tcPr>
            <w:tcW w:w="14200" w:type="dxa"/>
            <w:gridSpan w:val="2"/>
            <w:tcBorders>
              <w:top w:val="nil"/>
              <w:left w:val="nil"/>
              <w:bottom w:val="nil"/>
              <w:right w:val="nil"/>
            </w:tcBorders>
            <w:shd w:val="clear" w:color="auto" w:fill="auto"/>
            <w:noWrap/>
            <w:vAlign w:val="center"/>
          </w:tcPr>
          <w:p w:rsidR="00144BAA" w:rsidRDefault="00144BAA" w:rsidP="00144BAA">
            <w:pPr>
              <w:keepNext/>
              <w:keepLines/>
              <w:spacing w:beforeLines="50" w:before="120" w:line="360" w:lineRule="auto"/>
              <w:jc w:val="center"/>
              <w:outlineLvl w:val="1"/>
              <w:rPr>
                <w:rFonts w:ascii="Times New Roman" w:eastAsia="黑体" w:hAnsi="Times New Roman"/>
                <w:bCs/>
                <w:sz w:val="32"/>
                <w:szCs w:val="32"/>
              </w:rPr>
            </w:pPr>
            <w:bookmarkStart w:id="24" w:name="_Toc18497"/>
            <w:r>
              <w:rPr>
                <w:rFonts w:ascii="Times New Roman" w:eastAsia="黑体" w:hAnsi="Times New Roman"/>
                <w:bCs/>
                <w:sz w:val="32"/>
                <w:szCs w:val="32"/>
              </w:rPr>
              <w:t>国有资本经营预算支出表</w:t>
            </w:r>
            <w:bookmarkEnd w:id="24"/>
          </w:p>
          <w:p w:rsidR="00144BAA" w:rsidRDefault="00144BAA" w:rsidP="00144BAA">
            <w:pPr>
              <w:ind w:leftChars="3809" w:left="7999"/>
              <w:jc w:val="right"/>
              <w:rPr>
                <w:rFonts w:ascii="Times New Roman" w:hAnsi="Times New Roman"/>
                <w:sz w:val="22"/>
                <w:szCs w:val="21"/>
              </w:rPr>
            </w:pPr>
            <w:r>
              <w:rPr>
                <w:rFonts w:ascii="Times New Roman" w:hAnsi="Times New Roman"/>
                <w:sz w:val="22"/>
                <w:szCs w:val="21"/>
              </w:rPr>
              <w:t>单位：万元</w:t>
            </w:r>
          </w:p>
          <w:tbl>
            <w:tblPr>
              <w:tblW w:w="13974" w:type="dxa"/>
              <w:jc w:val="center"/>
              <w:tblLook w:val="04A0" w:firstRow="1" w:lastRow="0" w:firstColumn="1" w:lastColumn="0" w:noHBand="0" w:noVBand="1"/>
            </w:tblPr>
            <w:tblGrid>
              <w:gridCol w:w="1637"/>
              <w:gridCol w:w="2902"/>
              <w:gridCol w:w="3065"/>
              <w:gridCol w:w="3338"/>
              <w:gridCol w:w="3032"/>
            </w:tblGrid>
            <w:tr w:rsidR="00144BAA" w:rsidTr="008A41E6">
              <w:trPr>
                <w:trHeight w:val="510"/>
                <w:jc w:val="center"/>
              </w:trPr>
              <w:tc>
                <w:tcPr>
                  <w:tcW w:w="1637" w:type="dxa"/>
                  <w:vMerge w:val="restart"/>
                  <w:tcBorders>
                    <w:top w:val="single" w:sz="4" w:space="0" w:color="000000"/>
                    <w:left w:val="single" w:sz="4" w:space="0" w:color="000000"/>
                    <w:right w:val="nil"/>
                  </w:tcBorders>
                  <w:shd w:val="clear" w:color="auto" w:fill="auto"/>
                  <w:vAlign w:val="center"/>
                </w:tcPr>
                <w:p w:rsidR="00144BAA" w:rsidRDefault="00144BAA" w:rsidP="00144BAA">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科目编码</w:t>
                  </w:r>
                </w:p>
              </w:tc>
              <w:tc>
                <w:tcPr>
                  <w:tcW w:w="2902" w:type="dxa"/>
                  <w:vMerge w:val="restart"/>
                  <w:tcBorders>
                    <w:top w:val="single" w:sz="4" w:space="0" w:color="000000"/>
                    <w:left w:val="single" w:sz="4" w:space="0" w:color="000000"/>
                    <w:right w:val="nil"/>
                  </w:tcBorders>
                  <w:shd w:val="clear" w:color="auto" w:fill="auto"/>
                  <w:vAlign w:val="center"/>
                </w:tcPr>
                <w:p w:rsidR="00144BAA" w:rsidRDefault="00144BAA" w:rsidP="00144BAA">
                  <w:pPr>
                    <w:jc w:val="center"/>
                    <w:rPr>
                      <w:rFonts w:ascii="Times New Roman" w:hAnsi="Times New Roman"/>
                      <w:b/>
                      <w:bCs/>
                      <w:color w:val="000000"/>
                      <w:kern w:val="0"/>
                      <w:sz w:val="24"/>
                      <w:szCs w:val="24"/>
                    </w:rPr>
                  </w:pPr>
                  <w:r>
                    <w:rPr>
                      <w:rFonts w:ascii="Times New Roman" w:hAnsi="Times New Roman"/>
                      <w:b/>
                      <w:bCs/>
                      <w:color w:val="000000"/>
                      <w:kern w:val="0"/>
                      <w:sz w:val="24"/>
                      <w:szCs w:val="24"/>
                    </w:rPr>
                    <w:t>科目名称</w:t>
                  </w:r>
                </w:p>
              </w:tc>
              <w:tc>
                <w:tcPr>
                  <w:tcW w:w="94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44BAA" w:rsidRDefault="00144BAA" w:rsidP="00144BAA">
                  <w:pPr>
                    <w:jc w:val="center"/>
                    <w:rPr>
                      <w:rFonts w:ascii="Times New Roman" w:hAnsi="Times New Roman"/>
                      <w:b/>
                      <w:bCs/>
                      <w:color w:val="000000"/>
                      <w:kern w:val="0"/>
                      <w:sz w:val="24"/>
                      <w:szCs w:val="24"/>
                    </w:rPr>
                  </w:pPr>
                  <w:r>
                    <w:rPr>
                      <w:rFonts w:ascii="Times New Roman" w:hAnsi="Times New Roman"/>
                      <w:b/>
                      <w:bCs/>
                      <w:color w:val="000000"/>
                      <w:kern w:val="0"/>
                      <w:sz w:val="24"/>
                      <w:szCs w:val="24"/>
                    </w:rPr>
                    <w:t>2021</w:t>
                  </w:r>
                  <w:r>
                    <w:rPr>
                      <w:rFonts w:ascii="Times New Roman" w:hAnsi="Times New Roman"/>
                      <w:b/>
                      <w:bCs/>
                      <w:color w:val="000000"/>
                      <w:kern w:val="0"/>
                      <w:sz w:val="24"/>
                      <w:szCs w:val="24"/>
                    </w:rPr>
                    <w:t>年国有资本经营预算支出</w:t>
                  </w:r>
                </w:p>
              </w:tc>
            </w:tr>
            <w:tr w:rsidR="00144BAA" w:rsidTr="008A41E6">
              <w:trPr>
                <w:trHeight w:val="1020"/>
                <w:jc w:val="center"/>
              </w:trPr>
              <w:tc>
                <w:tcPr>
                  <w:tcW w:w="1637" w:type="dxa"/>
                  <w:vMerge/>
                  <w:tcBorders>
                    <w:left w:val="single" w:sz="4" w:space="0" w:color="000000"/>
                    <w:bottom w:val="single" w:sz="4" w:space="0" w:color="auto"/>
                    <w:right w:val="nil"/>
                  </w:tcBorders>
                  <w:vAlign w:val="center"/>
                </w:tcPr>
                <w:p w:rsidR="00144BAA" w:rsidRDefault="00144BAA" w:rsidP="00144BAA">
                  <w:pPr>
                    <w:rPr>
                      <w:rFonts w:ascii="Times New Roman" w:hAnsi="Times New Roman"/>
                      <w:b/>
                      <w:bCs/>
                      <w:color w:val="000000"/>
                      <w:kern w:val="0"/>
                      <w:sz w:val="24"/>
                      <w:szCs w:val="24"/>
                    </w:rPr>
                  </w:pPr>
                </w:p>
              </w:tc>
              <w:tc>
                <w:tcPr>
                  <w:tcW w:w="2902" w:type="dxa"/>
                  <w:vMerge/>
                  <w:tcBorders>
                    <w:left w:val="single" w:sz="4" w:space="0" w:color="000000"/>
                    <w:bottom w:val="single" w:sz="4" w:space="0" w:color="auto"/>
                    <w:right w:val="nil"/>
                  </w:tcBorders>
                  <w:vAlign w:val="center"/>
                </w:tcPr>
                <w:p w:rsidR="00144BAA" w:rsidRDefault="00144BAA" w:rsidP="00144BAA">
                  <w:pPr>
                    <w:rPr>
                      <w:rFonts w:ascii="Times New Roman" w:hAnsi="Times New Roman"/>
                      <w:b/>
                      <w:bCs/>
                      <w:color w:val="000000"/>
                      <w:kern w:val="0"/>
                      <w:sz w:val="24"/>
                      <w:szCs w:val="24"/>
                    </w:rPr>
                  </w:pPr>
                </w:p>
              </w:tc>
              <w:tc>
                <w:tcPr>
                  <w:tcW w:w="3065" w:type="dxa"/>
                  <w:tcBorders>
                    <w:top w:val="single" w:sz="4" w:space="0" w:color="000000"/>
                    <w:left w:val="single" w:sz="4" w:space="0" w:color="000000"/>
                    <w:bottom w:val="single" w:sz="4" w:space="0" w:color="auto"/>
                    <w:right w:val="nil"/>
                  </w:tcBorders>
                  <w:shd w:val="clear" w:color="auto" w:fill="auto"/>
                  <w:vAlign w:val="center"/>
                </w:tcPr>
                <w:p w:rsidR="00144BAA" w:rsidRDefault="00144BAA" w:rsidP="00144BAA">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合</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计</w:t>
                  </w:r>
                </w:p>
              </w:tc>
              <w:tc>
                <w:tcPr>
                  <w:tcW w:w="3338" w:type="dxa"/>
                  <w:tcBorders>
                    <w:top w:val="single" w:sz="4" w:space="0" w:color="000000"/>
                    <w:left w:val="single" w:sz="4" w:space="0" w:color="000000"/>
                    <w:bottom w:val="single" w:sz="4" w:space="0" w:color="000000"/>
                    <w:right w:val="nil"/>
                  </w:tcBorders>
                  <w:shd w:val="clear" w:color="auto" w:fill="auto"/>
                  <w:vAlign w:val="center"/>
                </w:tcPr>
                <w:p w:rsidR="00144BAA" w:rsidRDefault="00144BAA" w:rsidP="00144BAA">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基本支出</w:t>
                  </w:r>
                </w:p>
              </w:tc>
              <w:tc>
                <w:tcPr>
                  <w:tcW w:w="3032" w:type="dxa"/>
                  <w:tcBorders>
                    <w:top w:val="single" w:sz="4" w:space="0" w:color="000000"/>
                    <w:left w:val="single" w:sz="4" w:space="0" w:color="000000"/>
                    <w:bottom w:val="single" w:sz="4" w:space="0" w:color="auto"/>
                    <w:right w:val="single" w:sz="4" w:space="0" w:color="000000"/>
                  </w:tcBorders>
                  <w:shd w:val="clear" w:color="auto" w:fill="auto"/>
                  <w:vAlign w:val="center"/>
                </w:tcPr>
                <w:p w:rsidR="00144BAA" w:rsidRDefault="00144BAA" w:rsidP="00144BAA">
                  <w:pPr>
                    <w:jc w:val="center"/>
                    <w:rPr>
                      <w:rFonts w:ascii="Times New Roman" w:hAnsi="Times New Roman"/>
                      <w:b/>
                      <w:bCs/>
                      <w:color w:val="000000"/>
                      <w:kern w:val="0"/>
                      <w:sz w:val="24"/>
                      <w:szCs w:val="24"/>
                    </w:rPr>
                  </w:pPr>
                  <w:r>
                    <w:rPr>
                      <w:rFonts w:ascii="Times New Roman" w:hAnsi="Times New Roman"/>
                      <w:b/>
                      <w:bCs/>
                      <w:color w:val="000000"/>
                      <w:kern w:val="0"/>
                      <w:sz w:val="24"/>
                      <w:szCs w:val="24"/>
                    </w:rPr>
                    <w:t>项目支出</w:t>
                  </w:r>
                </w:p>
              </w:tc>
            </w:tr>
            <w:tr w:rsidR="00144BAA" w:rsidTr="008A41E6">
              <w:trPr>
                <w:trHeight w:val="510"/>
                <w:jc w:val="center"/>
              </w:trPr>
              <w:tc>
                <w:tcPr>
                  <w:tcW w:w="1637" w:type="dxa"/>
                  <w:tcBorders>
                    <w:top w:val="single" w:sz="4" w:space="0" w:color="auto"/>
                    <w:left w:val="single" w:sz="4" w:space="0" w:color="000000"/>
                    <w:bottom w:val="single" w:sz="4" w:space="0" w:color="000000"/>
                    <w:right w:val="single" w:sz="4" w:space="0" w:color="000000"/>
                  </w:tcBorders>
                  <w:shd w:val="clear" w:color="auto" w:fill="auto"/>
                  <w:vAlign w:val="center"/>
                </w:tcPr>
                <w:p w:rsidR="00144BAA" w:rsidRDefault="00144BAA" w:rsidP="00144BAA">
                  <w:pPr>
                    <w:rPr>
                      <w:rFonts w:ascii="Times New Roman" w:hAnsi="Times New Roman"/>
                      <w:b/>
                      <w:bCs/>
                      <w:color w:val="000000"/>
                      <w:kern w:val="0"/>
                      <w:sz w:val="24"/>
                      <w:szCs w:val="24"/>
                    </w:rPr>
                  </w:pPr>
                </w:p>
              </w:tc>
              <w:tc>
                <w:tcPr>
                  <w:tcW w:w="2902" w:type="dxa"/>
                  <w:tcBorders>
                    <w:top w:val="single" w:sz="4" w:space="0" w:color="auto"/>
                    <w:left w:val="nil"/>
                    <w:bottom w:val="single" w:sz="4" w:space="0" w:color="000000"/>
                    <w:right w:val="single" w:sz="4" w:space="0" w:color="000000"/>
                  </w:tcBorders>
                  <w:shd w:val="clear" w:color="auto" w:fill="auto"/>
                  <w:vAlign w:val="center"/>
                </w:tcPr>
                <w:p w:rsidR="00144BAA" w:rsidRDefault="00144BAA" w:rsidP="00144BAA">
                  <w:pPr>
                    <w:ind w:firstLineChars="100" w:firstLine="241"/>
                    <w:rPr>
                      <w:rFonts w:ascii="Times New Roman" w:hAnsi="Times New Roman"/>
                      <w:b/>
                      <w:bCs/>
                      <w:color w:val="000000"/>
                      <w:kern w:val="0"/>
                      <w:sz w:val="24"/>
                      <w:szCs w:val="24"/>
                    </w:rPr>
                  </w:pPr>
                </w:p>
              </w:tc>
              <w:tc>
                <w:tcPr>
                  <w:tcW w:w="3065" w:type="dxa"/>
                  <w:tcBorders>
                    <w:top w:val="single" w:sz="4" w:space="0" w:color="auto"/>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b/>
                      <w:bCs/>
                      <w:color w:val="000000"/>
                      <w:kern w:val="0"/>
                      <w:sz w:val="24"/>
                      <w:szCs w:val="24"/>
                    </w:rPr>
                  </w:pPr>
                </w:p>
              </w:tc>
              <w:tc>
                <w:tcPr>
                  <w:tcW w:w="3338" w:type="dxa"/>
                  <w:tcBorders>
                    <w:top w:val="single" w:sz="4" w:space="0" w:color="000000"/>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b/>
                      <w:bCs/>
                      <w:color w:val="000000"/>
                      <w:kern w:val="0"/>
                      <w:sz w:val="24"/>
                      <w:szCs w:val="24"/>
                    </w:rPr>
                  </w:pPr>
                </w:p>
              </w:tc>
              <w:tc>
                <w:tcPr>
                  <w:tcW w:w="3032" w:type="dxa"/>
                  <w:tcBorders>
                    <w:top w:val="single" w:sz="4" w:space="0" w:color="auto"/>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b/>
                      <w:bCs/>
                      <w:color w:val="000000"/>
                      <w:kern w:val="0"/>
                      <w:sz w:val="24"/>
                      <w:szCs w:val="24"/>
                    </w:rPr>
                  </w:pPr>
                </w:p>
              </w:tc>
            </w:tr>
            <w:tr w:rsidR="00144BAA" w:rsidTr="008A41E6">
              <w:trPr>
                <w:trHeight w:val="510"/>
                <w:jc w:val="center"/>
              </w:trPr>
              <w:tc>
                <w:tcPr>
                  <w:tcW w:w="1637" w:type="dxa"/>
                  <w:tcBorders>
                    <w:top w:val="nil"/>
                    <w:left w:val="single" w:sz="4" w:space="0" w:color="000000"/>
                    <w:bottom w:val="single" w:sz="4" w:space="0" w:color="000000"/>
                    <w:right w:val="single" w:sz="4" w:space="0" w:color="000000"/>
                  </w:tcBorders>
                  <w:shd w:val="clear" w:color="auto" w:fill="auto"/>
                  <w:vAlign w:val="center"/>
                </w:tcPr>
                <w:p w:rsidR="00144BAA" w:rsidRDefault="00144BAA" w:rsidP="00144BAA">
                  <w:pPr>
                    <w:rPr>
                      <w:rFonts w:ascii="Times New Roman" w:hAnsi="Times New Roman"/>
                      <w:color w:val="000000"/>
                      <w:kern w:val="0"/>
                      <w:sz w:val="24"/>
                      <w:szCs w:val="24"/>
                    </w:rPr>
                  </w:pPr>
                </w:p>
              </w:tc>
              <w:tc>
                <w:tcPr>
                  <w:tcW w:w="2902" w:type="dxa"/>
                  <w:tcBorders>
                    <w:top w:val="nil"/>
                    <w:left w:val="nil"/>
                    <w:bottom w:val="single" w:sz="4" w:space="0" w:color="000000"/>
                    <w:right w:val="single" w:sz="4" w:space="0" w:color="000000"/>
                  </w:tcBorders>
                  <w:shd w:val="clear" w:color="auto" w:fill="auto"/>
                  <w:vAlign w:val="center"/>
                </w:tcPr>
                <w:p w:rsidR="00144BAA" w:rsidRDefault="00144BAA" w:rsidP="00144BAA">
                  <w:pPr>
                    <w:ind w:firstLineChars="200" w:firstLine="480"/>
                    <w:rPr>
                      <w:rFonts w:ascii="Times New Roman" w:hAnsi="Times New Roman"/>
                      <w:color w:val="000000"/>
                      <w:kern w:val="0"/>
                      <w:sz w:val="24"/>
                      <w:szCs w:val="24"/>
                    </w:rPr>
                  </w:pPr>
                </w:p>
              </w:tc>
              <w:tc>
                <w:tcPr>
                  <w:tcW w:w="3065" w:type="dxa"/>
                  <w:tcBorders>
                    <w:top w:val="nil"/>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color w:val="000000"/>
                      <w:kern w:val="0"/>
                      <w:sz w:val="24"/>
                      <w:szCs w:val="24"/>
                    </w:rPr>
                  </w:pPr>
                </w:p>
              </w:tc>
              <w:tc>
                <w:tcPr>
                  <w:tcW w:w="3338" w:type="dxa"/>
                  <w:tcBorders>
                    <w:top w:val="nil"/>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color w:val="000000"/>
                      <w:kern w:val="0"/>
                      <w:sz w:val="24"/>
                      <w:szCs w:val="24"/>
                    </w:rPr>
                  </w:pPr>
                </w:p>
              </w:tc>
              <w:tc>
                <w:tcPr>
                  <w:tcW w:w="3032" w:type="dxa"/>
                  <w:tcBorders>
                    <w:top w:val="nil"/>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color w:val="000000"/>
                      <w:kern w:val="0"/>
                      <w:sz w:val="24"/>
                      <w:szCs w:val="24"/>
                    </w:rPr>
                  </w:pPr>
                </w:p>
              </w:tc>
            </w:tr>
            <w:tr w:rsidR="00144BAA" w:rsidTr="008A41E6">
              <w:trPr>
                <w:trHeight w:val="510"/>
                <w:jc w:val="center"/>
              </w:trPr>
              <w:tc>
                <w:tcPr>
                  <w:tcW w:w="4539" w:type="dxa"/>
                  <w:gridSpan w:val="2"/>
                  <w:tcBorders>
                    <w:top w:val="nil"/>
                    <w:left w:val="single" w:sz="4" w:space="0" w:color="000000"/>
                    <w:bottom w:val="single" w:sz="4" w:space="0" w:color="000000"/>
                    <w:right w:val="single" w:sz="4" w:space="0" w:color="000000"/>
                  </w:tcBorders>
                  <w:shd w:val="clear" w:color="auto" w:fill="auto"/>
                  <w:vAlign w:val="center"/>
                </w:tcPr>
                <w:p w:rsidR="00144BAA" w:rsidRDefault="00144BAA" w:rsidP="00144BAA">
                  <w:pPr>
                    <w:jc w:val="center"/>
                    <w:rPr>
                      <w:rFonts w:ascii="Times New Roman" w:hAnsi="Times New Roman"/>
                      <w:b/>
                      <w:bCs/>
                      <w:color w:val="000000"/>
                      <w:kern w:val="0"/>
                      <w:sz w:val="24"/>
                      <w:szCs w:val="24"/>
                    </w:rPr>
                  </w:pPr>
                  <w:r>
                    <w:rPr>
                      <w:rFonts w:ascii="Times New Roman" w:hAnsi="Times New Roman"/>
                      <w:b/>
                      <w:bCs/>
                      <w:color w:val="000000"/>
                      <w:kern w:val="0"/>
                      <w:sz w:val="24"/>
                      <w:szCs w:val="24"/>
                    </w:rPr>
                    <w:t>合</w:t>
                  </w:r>
                  <w:r>
                    <w:rPr>
                      <w:rFonts w:ascii="Times New Roman" w:hAnsi="Times New Roman"/>
                      <w:b/>
                      <w:bCs/>
                      <w:color w:val="000000"/>
                      <w:kern w:val="0"/>
                      <w:sz w:val="24"/>
                      <w:szCs w:val="24"/>
                    </w:rPr>
                    <w:t xml:space="preserve">  </w:t>
                  </w:r>
                  <w:r>
                    <w:rPr>
                      <w:rFonts w:ascii="Times New Roman" w:hAnsi="Times New Roman"/>
                      <w:b/>
                      <w:bCs/>
                      <w:color w:val="000000"/>
                      <w:kern w:val="0"/>
                      <w:sz w:val="24"/>
                      <w:szCs w:val="24"/>
                    </w:rPr>
                    <w:t>计</w:t>
                  </w:r>
                </w:p>
              </w:tc>
              <w:tc>
                <w:tcPr>
                  <w:tcW w:w="3065" w:type="dxa"/>
                  <w:tcBorders>
                    <w:top w:val="nil"/>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b/>
                      <w:bCs/>
                      <w:color w:val="000000"/>
                      <w:kern w:val="0"/>
                      <w:sz w:val="24"/>
                      <w:szCs w:val="24"/>
                    </w:rPr>
                  </w:pPr>
                </w:p>
              </w:tc>
              <w:tc>
                <w:tcPr>
                  <w:tcW w:w="3338" w:type="dxa"/>
                  <w:tcBorders>
                    <w:top w:val="nil"/>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b/>
                      <w:bCs/>
                      <w:color w:val="000000"/>
                      <w:kern w:val="0"/>
                      <w:sz w:val="24"/>
                      <w:szCs w:val="24"/>
                    </w:rPr>
                  </w:pPr>
                </w:p>
              </w:tc>
              <w:tc>
                <w:tcPr>
                  <w:tcW w:w="3032" w:type="dxa"/>
                  <w:tcBorders>
                    <w:top w:val="nil"/>
                    <w:left w:val="nil"/>
                    <w:bottom w:val="single" w:sz="4" w:space="0" w:color="000000"/>
                    <w:right w:val="single" w:sz="4" w:space="0" w:color="000000"/>
                  </w:tcBorders>
                  <w:shd w:val="clear" w:color="auto" w:fill="auto"/>
                  <w:noWrap/>
                  <w:vAlign w:val="center"/>
                </w:tcPr>
                <w:p w:rsidR="00144BAA" w:rsidRDefault="00144BAA" w:rsidP="00144BAA">
                  <w:pPr>
                    <w:jc w:val="right"/>
                    <w:rPr>
                      <w:rFonts w:ascii="Times New Roman" w:hAnsi="Times New Roman"/>
                      <w:b/>
                      <w:bCs/>
                      <w:color w:val="000000"/>
                      <w:kern w:val="0"/>
                      <w:sz w:val="24"/>
                      <w:szCs w:val="24"/>
                    </w:rPr>
                  </w:pPr>
                </w:p>
              </w:tc>
            </w:tr>
          </w:tbl>
          <w:p w:rsidR="00AF23A2" w:rsidRDefault="00AF23A2">
            <w:pPr>
              <w:keepNext/>
              <w:keepLines/>
              <w:spacing w:beforeLines="50" w:before="120" w:line="220" w:lineRule="atLeast"/>
              <w:jc w:val="center"/>
              <w:outlineLvl w:val="1"/>
              <w:rPr>
                <w:rFonts w:ascii="宋体" w:hAnsi="宋体" w:cs="Arial"/>
                <w:b/>
                <w:bCs/>
                <w:color w:val="000000"/>
                <w:kern w:val="0"/>
                <w:sz w:val="48"/>
                <w:szCs w:val="48"/>
              </w:rPr>
            </w:pPr>
          </w:p>
        </w:tc>
      </w:tr>
      <w:tr w:rsidR="00AF23A2" w:rsidTr="00144BAA">
        <w:trPr>
          <w:trHeight w:val="315"/>
        </w:trPr>
        <w:tc>
          <w:tcPr>
            <w:tcW w:w="10820" w:type="dxa"/>
            <w:tcBorders>
              <w:top w:val="nil"/>
              <w:left w:val="nil"/>
              <w:bottom w:val="nil"/>
              <w:right w:val="nil"/>
            </w:tcBorders>
            <w:shd w:val="clear" w:color="auto" w:fill="auto"/>
            <w:vAlign w:val="center"/>
          </w:tcPr>
          <w:p w:rsidR="00ED3CF8" w:rsidRDefault="00ED3CF8" w:rsidP="00312F62">
            <w:pPr>
              <w:adjustRightInd w:val="0"/>
              <w:snapToGrid w:val="0"/>
              <w:spacing w:beforeLines="50" w:before="120"/>
              <w:rPr>
                <w:rFonts w:ascii="Times New Roman" w:eastAsia="黑体" w:hAnsi="Times New Roman"/>
                <w:bCs/>
                <w:sz w:val="28"/>
                <w:szCs w:val="28"/>
              </w:rPr>
            </w:pPr>
            <w:r>
              <w:rPr>
                <w:rFonts w:ascii="Times New Roman" w:hAnsi="Times New Roman" w:hint="eastAsia"/>
                <w:kern w:val="0"/>
                <w:sz w:val="24"/>
                <w:szCs w:val="24"/>
              </w:rPr>
              <w:t>（注：人口基金会单位</w:t>
            </w:r>
            <w:r>
              <w:rPr>
                <w:rFonts w:ascii="Times New Roman" w:hAnsi="Times New Roman"/>
                <w:kern w:val="0"/>
                <w:sz w:val="24"/>
                <w:szCs w:val="24"/>
              </w:rPr>
              <w:t>2021</w:t>
            </w:r>
            <w:r>
              <w:rPr>
                <w:rFonts w:ascii="Times New Roman" w:hAnsi="Times New Roman"/>
                <w:kern w:val="0"/>
                <w:sz w:val="24"/>
                <w:szCs w:val="24"/>
              </w:rPr>
              <w:t>年部门预算中</w:t>
            </w:r>
            <w:r>
              <w:rPr>
                <w:rFonts w:hint="eastAsia"/>
                <w:kern w:val="0"/>
                <w:sz w:val="24"/>
                <w:szCs w:val="24"/>
              </w:rPr>
              <w:t>没有使用国有资本经营预算拨款安排的支出。</w:t>
            </w:r>
            <w:r>
              <w:rPr>
                <w:rFonts w:ascii="Times New Roman" w:hAnsi="Times New Roman" w:hint="eastAsia"/>
                <w:kern w:val="0"/>
                <w:sz w:val="24"/>
                <w:szCs w:val="24"/>
              </w:rPr>
              <w:t>）</w:t>
            </w:r>
          </w:p>
          <w:p w:rsidR="00AF23A2" w:rsidRDefault="00AF23A2">
            <w:pPr>
              <w:spacing w:line="240" w:lineRule="auto"/>
              <w:rPr>
                <w:rFonts w:ascii="宋体" w:hAnsi="宋体" w:cs="Arial"/>
                <w:color w:val="000000"/>
                <w:kern w:val="0"/>
                <w:sz w:val="18"/>
                <w:szCs w:val="18"/>
              </w:rPr>
            </w:pPr>
          </w:p>
        </w:tc>
        <w:tc>
          <w:tcPr>
            <w:tcW w:w="3380" w:type="dxa"/>
            <w:tcBorders>
              <w:top w:val="nil"/>
              <w:left w:val="nil"/>
              <w:bottom w:val="nil"/>
              <w:right w:val="nil"/>
            </w:tcBorders>
            <w:shd w:val="clear" w:color="auto" w:fill="auto"/>
            <w:noWrap/>
            <w:vAlign w:val="center"/>
          </w:tcPr>
          <w:p w:rsidR="00AF23A2" w:rsidRDefault="00AF23A2">
            <w:pPr>
              <w:spacing w:line="240" w:lineRule="auto"/>
              <w:jc w:val="right"/>
              <w:rPr>
                <w:rFonts w:ascii="宋体" w:hAnsi="宋体" w:cs="Arial"/>
                <w:color w:val="000000"/>
                <w:kern w:val="0"/>
                <w:sz w:val="18"/>
                <w:szCs w:val="18"/>
              </w:rPr>
            </w:pPr>
          </w:p>
        </w:tc>
      </w:tr>
    </w:tbl>
    <w:p w:rsidR="00AF23A2" w:rsidRDefault="00AF23A2">
      <w:pPr>
        <w:adjustRightInd w:val="0"/>
        <w:snapToGrid w:val="0"/>
        <w:spacing w:before="120" w:after="120" w:line="360" w:lineRule="auto"/>
        <w:ind w:firstLineChars="200" w:firstLine="643"/>
        <w:rPr>
          <w:rFonts w:ascii="Times New Roman" w:eastAsia="黑体" w:hAnsi="Times New Roman"/>
          <w:b/>
          <w:sz w:val="32"/>
          <w:szCs w:val="30"/>
        </w:rPr>
      </w:pPr>
    </w:p>
    <w:p w:rsidR="00AF23A2" w:rsidRDefault="00AF23A2">
      <w:pPr>
        <w:adjustRightInd w:val="0"/>
        <w:snapToGrid w:val="0"/>
        <w:spacing w:before="120" w:after="120" w:line="360" w:lineRule="auto"/>
        <w:ind w:firstLineChars="200" w:firstLine="643"/>
        <w:rPr>
          <w:rFonts w:ascii="Times New Roman" w:eastAsia="黑体" w:hAnsi="Times New Roman"/>
          <w:b/>
          <w:sz w:val="32"/>
          <w:szCs w:val="30"/>
        </w:rPr>
      </w:pPr>
    </w:p>
    <w:p w:rsidR="00AF23A2" w:rsidRDefault="00AF23A2">
      <w:pPr>
        <w:adjustRightInd w:val="0"/>
        <w:snapToGrid w:val="0"/>
        <w:spacing w:before="120" w:after="120" w:line="360" w:lineRule="auto"/>
        <w:ind w:firstLineChars="200" w:firstLine="643"/>
        <w:rPr>
          <w:rFonts w:ascii="Times New Roman" w:eastAsia="黑体" w:hAnsi="Times New Roman"/>
          <w:b/>
          <w:sz w:val="32"/>
          <w:szCs w:val="30"/>
        </w:rPr>
        <w:sectPr w:rsidR="00AF23A2">
          <w:pgSz w:w="16840" w:h="11907" w:orient="landscape"/>
          <w:pgMar w:top="1134" w:right="1440" w:bottom="1134" w:left="1440" w:header="624" w:footer="992" w:gutter="0"/>
          <w:cols w:space="720"/>
          <w:docGrid w:linePitch="381"/>
        </w:sectPr>
      </w:pPr>
    </w:p>
    <w:p w:rsidR="00AF23A2" w:rsidRDefault="00AF23A2">
      <w:pPr>
        <w:pStyle w:val="af7"/>
        <w:spacing w:beforeLines="0" w:afterLines="0"/>
        <w:ind w:firstLine="640"/>
        <w:rPr>
          <w:szCs w:val="22"/>
        </w:rPr>
      </w:pPr>
    </w:p>
    <w:p w:rsidR="00AF23A2" w:rsidRDefault="00BA725B">
      <w:pPr>
        <w:pStyle w:val="1"/>
        <w:numPr>
          <w:ilvl w:val="0"/>
          <w:numId w:val="2"/>
        </w:numPr>
        <w:spacing w:before="120" w:after="156"/>
      </w:pPr>
      <w:bookmarkStart w:id="25" w:name="_Toc2416"/>
      <w:r>
        <w:rPr>
          <w:rFonts w:hint="eastAsia"/>
        </w:rPr>
        <w:t xml:space="preserve"> </w:t>
      </w:r>
      <w:r>
        <w:rPr>
          <w:rFonts w:hint="eastAsia"/>
        </w:rPr>
        <w:t>人口基金会</w:t>
      </w:r>
      <w:r>
        <w:t>2021</w:t>
      </w:r>
      <w:r>
        <w:t>年部门预算情况说明</w:t>
      </w:r>
      <w:bookmarkEnd w:id="25"/>
    </w:p>
    <w:p w:rsidR="00AF23A2" w:rsidRDefault="00BA725B" w:rsidP="00312F62">
      <w:pPr>
        <w:keepNext/>
        <w:keepLines/>
        <w:spacing w:before="156" w:after="156" w:line="360" w:lineRule="auto"/>
        <w:ind w:firstLineChars="200" w:firstLine="640"/>
        <w:outlineLvl w:val="1"/>
        <w:rPr>
          <w:rFonts w:ascii="Times New Roman" w:eastAsia="黑体" w:hAnsi="Times New Roman"/>
          <w:bCs/>
          <w:sz w:val="32"/>
          <w:szCs w:val="32"/>
        </w:rPr>
      </w:pPr>
      <w:bookmarkStart w:id="26" w:name="_Toc7811"/>
      <w:r>
        <w:rPr>
          <w:rFonts w:ascii="Times New Roman" w:eastAsia="黑体" w:hAnsi="Times New Roman"/>
          <w:bCs/>
          <w:sz w:val="32"/>
          <w:szCs w:val="32"/>
        </w:rPr>
        <w:t>一、关于</w:t>
      </w:r>
      <w:r>
        <w:rPr>
          <w:rFonts w:ascii="Times New Roman" w:eastAsia="黑体" w:hAnsi="Times New Roman" w:hint="eastAsia"/>
          <w:bCs/>
          <w:sz w:val="32"/>
          <w:szCs w:val="32"/>
        </w:rPr>
        <w:t>单位</w:t>
      </w:r>
      <w:r>
        <w:rPr>
          <w:rFonts w:ascii="Times New Roman" w:eastAsia="黑体" w:hAnsi="Times New Roman"/>
          <w:bCs/>
          <w:sz w:val="32"/>
          <w:szCs w:val="32"/>
        </w:rPr>
        <w:t>收支总表的说明</w:t>
      </w:r>
      <w:bookmarkEnd w:id="26"/>
    </w:p>
    <w:p w:rsidR="00AF23A2" w:rsidRDefault="00BA725B" w:rsidP="00312F62">
      <w:pPr>
        <w:spacing w:line="360" w:lineRule="auto"/>
        <w:ind w:firstLineChars="200" w:firstLine="640"/>
        <w:rPr>
          <w:rFonts w:ascii="仿宋" w:eastAsia="仿宋" w:hAnsi="仿宋"/>
          <w:snapToGrid w:val="0"/>
          <w:kern w:val="0"/>
          <w:sz w:val="32"/>
          <w:szCs w:val="32"/>
        </w:rPr>
      </w:pPr>
      <w:r>
        <w:rPr>
          <w:rFonts w:ascii="仿宋" w:eastAsia="仿宋" w:hAnsi="仿宋"/>
          <w:snapToGrid w:val="0"/>
          <w:kern w:val="0"/>
          <w:sz w:val="32"/>
          <w:szCs w:val="32"/>
        </w:rPr>
        <w:t>按照综合预算的原则，</w:t>
      </w:r>
      <w:r>
        <w:rPr>
          <w:rFonts w:ascii="仿宋" w:eastAsia="仿宋" w:hAnsi="仿宋" w:hint="eastAsia"/>
          <w:snapToGrid w:val="0"/>
          <w:kern w:val="0"/>
          <w:sz w:val="32"/>
          <w:szCs w:val="32"/>
        </w:rPr>
        <w:t>人口基金会</w:t>
      </w:r>
      <w:r>
        <w:rPr>
          <w:rFonts w:ascii="仿宋" w:eastAsia="仿宋" w:hAnsi="仿宋"/>
          <w:snapToGrid w:val="0"/>
          <w:kern w:val="0"/>
          <w:sz w:val="32"/>
          <w:szCs w:val="32"/>
        </w:rPr>
        <w:t>所有收入和支出均纳入部门预算管理。收入包括：一般公共预算拨款收入、</w:t>
      </w:r>
      <w:r>
        <w:rPr>
          <w:rFonts w:ascii="仿宋" w:eastAsia="仿宋" w:hAnsi="仿宋" w:hint="eastAsia"/>
          <w:snapToGrid w:val="0"/>
          <w:kern w:val="0"/>
          <w:sz w:val="32"/>
          <w:szCs w:val="32"/>
        </w:rPr>
        <w:t>捐赠收入（列入</w:t>
      </w:r>
      <w:r>
        <w:rPr>
          <w:rFonts w:ascii="仿宋" w:eastAsia="仿宋" w:hAnsi="仿宋"/>
          <w:snapToGrid w:val="0"/>
          <w:kern w:val="0"/>
          <w:sz w:val="32"/>
          <w:szCs w:val="32"/>
        </w:rPr>
        <w:t>其他收入</w:t>
      </w:r>
      <w:r>
        <w:rPr>
          <w:rFonts w:ascii="仿宋" w:eastAsia="仿宋" w:hAnsi="仿宋" w:hint="eastAsia"/>
          <w:snapToGrid w:val="0"/>
          <w:kern w:val="0"/>
          <w:sz w:val="32"/>
          <w:szCs w:val="32"/>
        </w:rPr>
        <w:t>）</w:t>
      </w:r>
      <w:r>
        <w:rPr>
          <w:rFonts w:ascii="仿宋" w:eastAsia="仿宋" w:hAnsi="仿宋"/>
          <w:snapToGrid w:val="0"/>
          <w:kern w:val="0"/>
          <w:sz w:val="32"/>
          <w:szCs w:val="32"/>
        </w:rPr>
        <w:t>；支出包括：一般公共服务支出、</w:t>
      </w:r>
      <w:r>
        <w:rPr>
          <w:rFonts w:ascii="仿宋" w:eastAsia="仿宋" w:hAnsi="仿宋"/>
          <w:sz w:val="32"/>
          <w:szCs w:val="30"/>
        </w:rPr>
        <w:t>卫生健康</w:t>
      </w:r>
      <w:r>
        <w:rPr>
          <w:rFonts w:ascii="仿宋" w:eastAsia="仿宋" w:hAnsi="仿宋"/>
          <w:kern w:val="0"/>
          <w:sz w:val="32"/>
          <w:szCs w:val="30"/>
        </w:rPr>
        <w:t>支出、</w:t>
      </w:r>
      <w:r w:rsidR="001071A3">
        <w:rPr>
          <w:rFonts w:ascii="仿宋" w:eastAsia="仿宋" w:hAnsi="仿宋" w:hint="eastAsia"/>
          <w:kern w:val="0"/>
          <w:sz w:val="32"/>
          <w:szCs w:val="30"/>
        </w:rPr>
        <w:t>结转下年</w:t>
      </w:r>
      <w:r>
        <w:rPr>
          <w:rFonts w:ascii="仿宋" w:eastAsia="仿宋" w:hAnsi="仿宋"/>
          <w:snapToGrid w:val="0"/>
          <w:kern w:val="0"/>
          <w:sz w:val="32"/>
          <w:szCs w:val="32"/>
        </w:rPr>
        <w:t>等。人口基金会</w:t>
      </w:r>
      <w:r w:rsidRPr="008D78D9">
        <w:rPr>
          <w:rFonts w:ascii="Times New Roman" w:eastAsia="仿宋_GB2312" w:hAnsi="Times New Roman"/>
          <w:sz w:val="32"/>
          <w:szCs w:val="32"/>
        </w:rPr>
        <w:t>2021</w:t>
      </w:r>
      <w:r>
        <w:rPr>
          <w:rFonts w:ascii="仿宋" w:eastAsia="仿宋" w:hAnsi="仿宋"/>
          <w:snapToGrid w:val="0"/>
          <w:kern w:val="0"/>
          <w:sz w:val="32"/>
          <w:szCs w:val="32"/>
        </w:rPr>
        <w:t>年收支总预算</w:t>
      </w:r>
      <w:r w:rsidRPr="008D78D9">
        <w:rPr>
          <w:rFonts w:ascii="Times New Roman" w:eastAsia="仿宋_GB2312" w:hAnsi="Times New Roman"/>
          <w:sz w:val="32"/>
          <w:szCs w:val="32"/>
        </w:rPr>
        <w:t>30</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000</w:t>
      </w:r>
      <w:r w:rsidR="003137C4" w:rsidRPr="008D78D9">
        <w:rPr>
          <w:rFonts w:ascii="Times New Roman" w:eastAsia="仿宋_GB2312" w:hAnsi="Times New Roman"/>
          <w:sz w:val="32"/>
          <w:szCs w:val="32"/>
        </w:rPr>
        <w:t>.00</w:t>
      </w:r>
      <w:r>
        <w:rPr>
          <w:rFonts w:ascii="仿宋" w:eastAsia="仿宋" w:hAnsi="仿宋"/>
          <w:snapToGrid w:val="0"/>
          <w:kern w:val="0"/>
          <w:sz w:val="32"/>
          <w:szCs w:val="32"/>
        </w:rPr>
        <w:t>万元</w:t>
      </w:r>
      <w:r>
        <w:rPr>
          <w:rFonts w:ascii="仿宋" w:eastAsia="仿宋" w:hAnsi="仿宋" w:hint="eastAsia"/>
          <w:snapToGrid w:val="0"/>
          <w:kern w:val="0"/>
          <w:sz w:val="32"/>
          <w:szCs w:val="32"/>
        </w:rPr>
        <w:t>。</w:t>
      </w:r>
    </w:p>
    <w:p w:rsidR="00AF23A2" w:rsidRDefault="00BA725B" w:rsidP="00312F62">
      <w:pPr>
        <w:keepNext/>
        <w:keepLines/>
        <w:spacing w:before="156" w:after="156" w:line="360" w:lineRule="auto"/>
        <w:ind w:firstLineChars="200" w:firstLine="640"/>
        <w:outlineLvl w:val="1"/>
        <w:rPr>
          <w:rFonts w:ascii="Times New Roman" w:eastAsia="黑体" w:hAnsi="Times New Roman"/>
          <w:bCs/>
          <w:sz w:val="32"/>
          <w:szCs w:val="32"/>
        </w:rPr>
      </w:pPr>
      <w:bookmarkStart w:id="27" w:name="_Toc13847"/>
      <w:r>
        <w:rPr>
          <w:rFonts w:ascii="Times New Roman" w:eastAsia="黑体" w:hAnsi="Times New Roman"/>
          <w:bCs/>
          <w:sz w:val="32"/>
          <w:szCs w:val="32"/>
        </w:rPr>
        <w:t>二、关于</w:t>
      </w:r>
      <w:r>
        <w:rPr>
          <w:rFonts w:ascii="Times New Roman" w:eastAsia="黑体" w:hAnsi="Times New Roman" w:hint="eastAsia"/>
          <w:bCs/>
          <w:sz w:val="32"/>
          <w:szCs w:val="32"/>
        </w:rPr>
        <w:t>单位</w:t>
      </w:r>
      <w:r>
        <w:rPr>
          <w:rFonts w:ascii="Times New Roman" w:eastAsia="黑体" w:hAnsi="Times New Roman"/>
          <w:bCs/>
          <w:sz w:val="32"/>
          <w:szCs w:val="32"/>
        </w:rPr>
        <w:t>收入总表的说明</w:t>
      </w:r>
      <w:bookmarkEnd w:id="27"/>
    </w:p>
    <w:p w:rsidR="00AF23A2" w:rsidRDefault="00BA725B" w:rsidP="00312F62">
      <w:pPr>
        <w:spacing w:line="360" w:lineRule="auto"/>
        <w:ind w:firstLineChars="200" w:firstLine="640"/>
        <w:rPr>
          <w:rFonts w:ascii="仿宋" w:eastAsia="仿宋" w:hAnsi="仿宋"/>
          <w:snapToGrid w:val="0"/>
          <w:kern w:val="0"/>
          <w:sz w:val="32"/>
          <w:szCs w:val="32"/>
        </w:rPr>
      </w:pPr>
      <w:r>
        <w:rPr>
          <w:rFonts w:ascii="仿宋" w:eastAsia="仿宋" w:hAnsi="仿宋"/>
          <w:snapToGrid w:val="0"/>
          <w:kern w:val="0"/>
          <w:sz w:val="32"/>
          <w:szCs w:val="32"/>
        </w:rPr>
        <w:t>人口基金会</w:t>
      </w:r>
      <w:r w:rsidRPr="008D78D9">
        <w:rPr>
          <w:rFonts w:ascii="Times New Roman" w:eastAsia="仿宋_GB2312" w:hAnsi="Times New Roman"/>
          <w:sz w:val="32"/>
          <w:szCs w:val="32"/>
        </w:rPr>
        <w:t>2021</w:t>
      </w:r>
      <w:r>
        <w:rPr>
          <w:rFonts w:ascii="仿宋" w:eastAsia="仿宋" w:hAnsi="仿宋"/>
          <w:snapToGrid w:val="0"/>
          <w:spacing w:val="-2"/>
          <w:kern w:val="0"/>
          <w:sz w:val="32"/>
          <w:szCs w:val="32"/>
        </w:rPr>
        <w:t>年收入预算</w:t>
      </w:r>
      <w:r w:rsidRPr="008D78D9">
        <w:rPr>
          <w:rFonts w:ascii="Times New Roman" w:eastAsia="仿宋_GB2312" w:hAnsi="Times New Roman"/>
          <w:sz w:val="32"/>
          <w:szCs w:val="32"/>
        </w:rPr>
        <w:t>30</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000</w:t>
      </w:r>
      <w:r w:rsidR="003137C4" w:rsidRPr="008D78D9">
        <w:rPr>
          <w:rFonts w:ascii="Times New Roman" w:eastAsia="仿宋_GB2312" w:hAnsi="Times New Roman" w:hint="eastAsia"/>
          <w:sz w:val="32"/>
          <w:szCs w:val="32"/>
        </w:rPr>
        <w:t>.</w:t>
      </w:r>
      <w:r w:rsidR="000A1C12" w:rsidRPr="008D78D9">
        <w:rPr>
          <w:rFonts w:ascii="Times New Roman" w:eastAsia="仿宋_GB2312" w:hAnsi="Times New Roman" w:hint="eastAsia"/>
          <w:sz w:val="32"/>
          <w:szCs w:val="32"/>
        </w:rPr>
        <w:t>00</w:t>
      </w:r>
      <w:r>
        <w:rPr>
          <w:rFonts w:ascii="仿宋" w:eastAsia="仿宋" w:hAnsi="仿宋"/>
          <w:snapToGrid w:val="0"/>
          <w:spacing w:val="-2"/>
          <w:kern w:val="0"/>
          <w:sz w:val="32"/>
          <w:szCs w:val="32"/>
        </w:rPr>
        <w:t>万元，其中：一般公共预算拨款收入</w:t>
      </w:r>
      <w:r w:rsidRPr="008D78D9">
        <w:rPr>
          <w:rFonts w:ascii="Times New Roman" w:eastAsia="仿宋_GB2312" w:hAnsi="Times New Roman"/>
          <w:sz w:val="32"/>
          <w:szCs w:val="32"/>
        </w:rPr>
        <w:t>283</w:t>
      </w:r>
      <w:r w:rsidR="003137C4" w:rsidRPr="008D78D9">
        <w:rPr>
          <w:rFonts w:ascii="Times New Roman" w:eastAsia="仿宋_GB2312" w:hAnsi="Times New Roman"/>
          <w:sz w:val="32"/>
          <w:szCs w:val="32"/>
        </w:rPr>
        <w:t>.00</w:t>
      </w:r>
      <w:r>
        <w:rPr>
          <w:rFonts w:ascii="仿宋" w:eastAsia="仿宋" w:hAnsi="仿宋"/>
          <w:snapToGrid w:val="0"/>
          <w:spacing w:val="2"/>
          <w:kern w:val="0"/>
          <w:sz w:val="32"/>
          <w:szCs w:val="32"/>
        </w:rPr>
        <w:t>万元，占</w:t>
      </w:r>
      <w:r w:rsidRPr="008D78D9">
        <w:rPr>
          <w:rFonts w:ascii="Times New Roman" w:eastAsia="仿宋_GB2312" w:hAnsi="Times New Roman"/>
          <w:sz w:val="32"/>
          <w:szCs w:val="32"/>
        </w:rPr>
        <w:t>0.94%</w:t>
      </w:r>
      <w:r>
        <w:rPr>
          <w:rFonts w:ascii="仿宋" w:eastAsia="仿宋" w:hAnsi="仿宋"/>
          <w:snapToGrid w:val="0"/>
          <w:spacing w:val="2"/>
          <w:kern w:val="0"/>
          <w:sz w:val="32"/>
          <w:szCs w:val="32"/>
        </w:rPr>
        <w:t>；</w:t>
      </w:r>
      <w:r>
        <w:rPr>
          <w:rFonts w:ascii="仿宋" w:eastAsia="仿宋" w:hAnsi="仿宋" w:hint="eastAsia"/>
          <w:snapToGrid w:val="0"/>
          <w:spacing w:val="2"/>
          <w:kern w:val="0"/>
          <w:sz w:val="32"/>
          <w:szCs w:val="32"/>
        </w:rPr>
        <w:t>捐赠及其他</w:t>
      </w:r>
      <w:r>
        <w:rPr>
          <w:rFonts w:ascii="仿宋" w:eastAsia="仿宋" w:hAnsi="仿宋"/>
          <w:snapToGrid w:val="0"/>
          <w:spacing w:val="2"/>
          <w:kern w:val="0"/>
          <w:sz w:val="32"/>
          <w:szCs w:val="32"/>
        </w:rPr>
        <w:t>收入</w:t>
      </w:r>
      <w:r w:rsidRPr="008D78D9">
        <w:rPr>
          <w:rFonts w:ascii="Times New Roman" w:eastAsia="仿宋_GB2312" w:hAnsi="Times New Roman"/>
          <w:sz w:val="32"/>
          <w:szCs w:val="32"/>
        </w:rPr>
        <w:t>29</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717</w:t>
      </w:r>
      <w:r w:rsidR="003137C4" w:rsidRPr="008D78D9">
        <w:rPr>
          <w:rFonts w:ascii="Times New Roman" w:eastAsia="仿宋_GB2312" w:hAnsi="Times New Roman"/>
          <w:sz w:val="32"/>
          <w:szCs w:val="32"/>
        </w:rPr>
        <w:t>.00</w:t>
      </w:r>
      <w:r>
        <w:rPr>
          <w:rFonts w:ascii="仿宋" w:eastAsia="仿宋" w:hAnsi="仿宋"/>
          <w:snapToGrid w:val="0"/>
          <w:spacing w:val="2"/>
          <w:kern w:val="0"/>
          <w:sz w:val="32"/>
          <w:szCs w:val="32"/>
        </w:rPr>
        <w:t>万元，占</w:t>
      </w:r>
      <w:r w:rsidRPr="008D78D9">
        <w:rPr>
          <w:rFonts w:ascii="Times New Roman" w:eastAsia="仿宋_GB2312" w:hAnsi="Times New Roman"/>
          <w:sz w:val="32"/>
          <w:szCs w:val="32"/>
        </w:rPr>
        <w:t>99.06</w:t>
      </w:r>
      <w:r>
        <w:rPr>
          <w:rFonts w:ascii="仿宋" w:eastAsia="仿宋" w:hAnsi="仿宋"/>
          <w:snapToGrid w:val="0"/>
          <w:spacing w:val="2"/>
          <w:kern w:val="0"/>
          <w:sz w:val="32"/>
          <w:szCs w:val="32"/>
        </w:rPr>
        <w:t>%；</w:t>
      </w:r>
      <w:r>
        <w:rPr>
          <w:rFonts w:ascii="仿宋" w:eastAsia="仿宋" w:hAnsi="仿宋"/>
          <w:snapToGrid w:val="0"/>
          <w:kern w:val="0"/>
          <w:sz w:val="32"/>
          <w:szCs w:val="32"/>
        </w:rPr>
        <w:t xml:space="preserve"> </w:t>
      </w:r>
    </w:p>
    <w:p w:rsidR="00AF23A2" w:rsidRDefault="00BA725B" w:rsidP="00312F62">
      <w:pPr>
        <w:keepNext/>
        <w:keepLines/>
        <w:spacing w:before="156" w:after="156" w:line="360" w:lineRule="auto"/>
        <w:ind w:firstLineChars="200" w:firstLine="640"/>
        <w:outlineLvl w:val="1"/>
        <w:rPr>
          <w:rFonts w:ascii="Times New Roman" w:eastAsia="黑体" w:hAnsi="Times New Roman"/>
          <w:bCs/>
          <w:sz w:val="32"/>
          <w:szCs w:val="32"/>
        </w:rPr>
      </w:pPr>
      <w:bookmarkStart w:id="28" w:name="_Toc2271"/>
      <w:r>
        <w:rPr>
          <w:rFonts w:ascii="Times New Roman" w:eastAsia="黑体" w:hAnsi="Times New Roman"/>
          <w:bCs/>
          <w:sz w:val="32"/>
          <w:szCs w:val="32"/>
        </w:rPr>
        <w:t>三、关于</w:t>
      </w:r>
      <w:r>
        <w:rPr>
          <w:rFonts w:ascii="Times New Roman" w:eastAsia="黑体" w:hAnsi="Times New Roman" w:hint="eastAsia"/>
          <w:bCs/>
          <w:sz w:val="32"/>
          <w:szCs w:val="32"/>
        </w:rPr>
        <w:t>单位</w:t>
      </w:r>
      <w:r>
        <w:rPr>
          <w:rFonts w:ascii="Times New Roman" w:eastAsia="黑体" w:hAnsi="Times New Roman"/>
          <w:bCs/>
          <w:sz w:val="32"/>
          <w:szCs w:val="32"/>
        </w:rPr>
        <w:t>支出总表的说明</w:t>
      </w:r>
      <w:bookmarkEnd w:id="28"/>
    </w:p>
    <w:p w:rsidR="00AF23A2" w:rsidRDefault="00BA725B" w:rsidP="00312F62">
      <w:pPr>
        <w:spacing w:line="360" w:lineRule="auto"/>
        <w:ind w:firstLineChars="200" w:firstLine="640"/>
        <w:rPr>
          <w:rFonts w:ascii="仿宋" w:eastAsia="仿宋" w:hAnsi="仿宋"/>
          <w:snapToGrid w:val="0"/>
          <w:kern w:val="0"/>
          <w:sz w:val="32"/>
          <w:szCs w:val="32"/>
          <w:u w:val="single"/>
        </w:rPr>
      </w:pPr>
      <w:r>
        <w:rPr>
          <w:rFonts w:ascii="仿宋" w:eastAsia="仿宋" w:hAnsi="仿宋"/>
          <w:snapToGrid w:val="0"/>
          <w:kern w:val="0"/>
          <w:sz w:val="32"/>
          <w:szCs w:val="32"/>
        </w:rPr>
        <w:t>人口基金会</w:t>
      </w:r>
      <w:r>
        <w:rPr>
          <w:rFonts w:ascii="仿宋" w:eastAsia="仿宋" w:hAnsi="仿宋"/>
          <w:snapToGrid w:val="0"/>
          <w:spacing w:val="-2"/>
          <w:kern w:val="0"/>
          <w:sz w:val="32"/>
          <w:szCs w:val="32"/>
        </w:rPr>
        <w:t>2021年支出预算</w:t>
      </w:r>
      <w:r w:rsidRPr="008D78D9">
        <w:rPr>
          <w:rFonts w:ascii="Times New Roman" w:eastAsia="仿宋_GB2312" w:hAnsi="Times New Roman"/>
          <w:sz w:val="32"/>
          <w:szCs w:val="32"/>
        </w:rPr>
        <w:t>26</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320</w:t>
      </w:r>
      <w:r w:rsidR="003137C4" w:rsidRPr="008D78D9">
        <w:rPr>
          <w:rFonts w:ascii="Times New Roman" w:eastAsia="仿宋_GB2312" w:hAnsi="Times New Roman"/>
          <w:sz w:val="32"/>
          <w:szCs w:val="32"/>
        </w:rPr>
        <w:t>.00</w:t>
      </w:r>
      <w:r>
        <w:rPr>
          <w:rFonts w:ascii="仿宋" w:eastAsia="仿宋" w:hAnsi="仿宋"/>
          <w:snapToGrid w:val="0"/>
          <w:spacing w:val="-2"/>
          <w:kern w:val="0"/>
          <w:sz w:val="32"/>
          <w:szCs w:val="32"/>
        </w:rPr>
        <w:t>万元，其中：基本支出</w:t>
      </w:r>
      <w:r w:rsidRPr="008D78D9">
        <w:rPr>
          <w:rFonts w:ascii="Times New Roman" w:eastAsia="仿宋_GB2312" w:hAnsi="Times New Roman"/>
          <w:sz w:val="32"/>
          <w:szCs w:val="32"/>
        </w:rPr>
        <w:t>1</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500</w:t>
      </w:r>
      <w:r w:rsidR="003137C4" w:rsidRPr="008D78D9">
        <w:rPr>
          <w:rFonts w:ascii="Times New Roman" w:eastAsia="仿宋_GB2312" w:hAnsi="Times New Roman"/>
          <w:sz w:val="32"/>
          <w:szCs w:val="32"/>
        </w:rPr>
        <w:t>.00</w:t>
      </w:r>
      <w:r>
        <w:rPr>
          <w:rFonts w:ascii="仿宋" w:eastAsia="仿宋" w:hAnsi="仿宋"/>
          <w:snapToGrid w:val="0"/>
          <w:spacing w:val="2"/>
          <w:kern w:val="0"/>
          <w:sz w:val="32"/>
          <w:szCs w:val="32"/>
        </w:rPr>
        <w:t>万元，占</w:t>
      </w:r>
      <w:r w:rsidRPr="008D78D9">
        <w:rPr>
          <w:rFonts w:ascii="Times New Roman" w:eastAsia="仿宋_GB2312" w:hAnsi="Times New Roman" w:hint="eastAsia"/>
          <w:sz w:val="32"/>
          <w:szCs w:val="32"/>
        </w:rPr>
        <w:t>5.7</w:t>
      </w:r>
      <w:r w:rsidR="00144BAA" w:rsidRPr="008D78D9">
        <w:rPr>
          <w:rFonts w:ascii="Times New Roman" w:eastAsia="仿宋_GB2312" w:hAnsi="Times New Roman"/>
          <w:sz w:val="32"/>
          <w:szCs w:val="32"/>
        </w:rPr>
        <w:t>0</w:t>
      </w:r>
      <w:r w:rsidRPr="008D78D9">
        <w:rPr>
          <w:rFonts w:ascii="Times New Roman" w:eastAsia="仿宋_GB2312" w:hAnsi="Times New Roman"/>
          <w:sz w:val="32"/>
          <w:szCs w:val="32"/>
        </w:rPr>
        <w:t>%</w:t>
      </w:r>
      <w:r>
        <w:rPr>
          <w:rFonts w:ascii="仿宋" w:eastAsia="仿宋" w:hAnsi="仿宋"/>
          <w:snapToGrid w:val="0"/>
          <w:spacing w:val="2"/>
          <w:kern w:val="0"/>
          <w:sz w:val="32"/>
          <w:szCs w:val="32"/>
        </w:rPr>
        <w:t>；项目支出</w:t>
      </w:r>
      <w:r w:rsidRPr="008D78D9">
        <w:rPr>
          <w:rFonts w:ascii="Times New Roman" w:eastAsia="仿宋_GB2312" w:hAnsi="Times New Roman"/>
          <w:sz w:val="32"/>
          <w:szCs w:val="32"/>
        </w:rPr>
        <w:t>24</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820</w:t>
      </w:r>
      <w:r w:rsidR="003137C4" w:rsidRPr="008D78D9">
        <w:rPr>
          <w:rFonts w:ascii="Times New Roman" w:eastAsia="仿宋_GB2312" w:hAnsi="Times New Roman"/>
          <w:sz w:val="32"/>
          <w:szCs w:val="32"/>
        </w:rPr>
        <w:t>.00</w:t>
      </w:r>
      <w:r>
        <w:rPr>
          <w:rFonts w:ascii="仿宋" w:eastAsia="仿宋" w:hAnsi="仿宋"/>
          <w:snapToGrid w:val="0"/>
          <w:spacing w:val="2"/>
          <w:kern w:val="0"/>
          <w:sz w:val="32"/>
          <w:szCs w:val="32"/>
        </w:rPr>
        <w:t>万元，占</w:t>
      </w:r>
      <w:r w:rsidRPr="008D78D9">
        <w:rPr>
          <w:rFonts w:ascii="Times New Roman" w:eastAsia="仿宋_GB2312" w:hAnsi="Times New Roman"/>
          <w:sz w:val="32"/>
          <w:szCs w:val="32"/>
        </w:rPr>
        <w:t>94.3</w:t>
      </w:r>
      <w:r w:rsidR="00144BAA" w:rsidRPr="008D78D9">
        <w:rPr>
          <w:rFonts w:ascii="Times New Roman" w:eastAsia="仿宋_GB2312" w:hAnsi="Times New Roman"/>
          <w:sz w:val="32"/>
          <w:szCs w:val="32"/>
        </w:rPr>
        <w:t>0</w:t>
      </w:r>
      <w:r w:rsidRPr="008D78D9">
        <w:rPr>
          <w:rFonts w:ascii="Times New Roman" w:eastAsia="仿宋_GB2312" w:hAnsi="Times New Roman"/>
          <w:sz w:val="32"/>
          <w:szCs w:val="32"/>
        </w:rPr>
        <w:t>%</w:t>
      </w:r>
      <w:r>
        <w:rPr>
          <w:rFonts w:ascii="仿宋" w:eastAsia="仿宋" w:hAnsi="仿宋" w:hint="eastAsia"/>
          <w:snapToGrid w:val="0"/>
          <w:kern w:val="0"/>
          <w:sz w:val="32"/>
          <w:szCs w:val="32"/>
        </w:rPr>
        <w:t>。</w:t>
      </w:r>
    </w:p>
    <w:p w:rsidR="00AF23A2" w:rsidRDefault="00BA725B" w:rsidP="00312F62">
      <w:pPr>
        <w:keepNext/>
        <w:keepLines/>
        <w:spacing w:before="156" w:after="156" w:line="360" w:lineRule="auto"/>
        <w:ind w:firstLineChars="200" w:firstLine="640"/>
        <w:outlineLvl w:val="1"/>
        <w:rPr>
          <w:rFonts w:ascii="Times New Roman" w:eastAsia="黑体" w:hAnsi="Times New Roman"/>
          <w:bCs/>
          <w:sz w:val="32"/>
          <w:szCs w:val="32"/>
        </w:rPr>
      </w:pPr>
      <w:bookmarkStart w:id="29" w:name="_Toc10797"/>
      <w:r>
        <w:rPr>
          <w:rFonts w:ascii="Times New Roman" w:eastAsia="黑体" w:hAnsi="Times New Roman"/>
          <w:bCs/>
          <w:sz w:val="32"/>
          <w:szCs w:val="32"/>
        </w:rPr>
        <w:t>四、关于财政拨款收支总表的说明</w:t>
      </w:r>
      <w:bookmarkEnd w:id="29"/>
    </w:p>
    <w:p w:rsidR="00AF23A2" w:rsidRDefault="00BA725B" w:rsidP="00312F62">
      <w:pPr>
        <w:spacing w:line="360" w:lineRule="auto"/>
        <w:ind w:firstLineChars="200" w:firstLine="640"/>
        <w:rPr>
          <w:rFonts w:ascii="仿宋" w:eastAsia="仿宋" w:hAnsi="仿宋"/>
          <w:spacing w:val="-11"/>
          <w:sz w:val="32"/>
          <w:szCs w:val="30"/>
        </w:rPr>
      </w:pPr>
      <w:r>
        <w:rPr>
          <w:rFonts w:ascii="仿宋" w:eastAsia="仿宋" w:hAnsi="仿宋"/>
          <w:snapToGrid w:val="0"/>
          <w:kern w:val="0"/>
          <w:sz w:val="32"/>
          <w:szCs w:val="32"/>
        </w:rPr>
        <w:t>人口基金会</w:t>
      </w:r>
      <w:r w:rsidRPr="008D78D9">
        <w:rPr>
          <w:rFonts w:ascii="Times New Roman" w:eastAsia="仿宋_GB2312" w:hAnsi="Times New Roman"/>
          <w:sz w:val="32"/>
          <w:szCs w:val="32"/>
        </w:rPr>
        <w:t>2021</w:t>
      </w:r>
      <w:r>
        <w:rPr>
          <w:rFonts w:ascii="仿宋" w:eastAsia="仿宋" w:hAnsi="仿宋"/>
          <w:sz w:val="32"/>
          <w:szCs w:val="30"/>
        </w:rPr>
        <w:t>年财政拨款收支总预算</w:t>
      </w:r>
      <w:r w:rsidRPr="008D78D9">
        <w:rPr>
          <w:rFonts w:ascii="Times New Roman" w:eastAsia="仿宋_GB2312" w:hAnsi="Times New Roman"/>
          <w:sz w:val="32"/>
          <w:szCs w:val="32"/>
        </w:rPr>
        <w:t>283</w:t>
      </w:r>
      <w:r w:rsidR="003137C4" w:rsidRPr="008D78D9">
        <w:rPr>
          <w:rFonts w:ascii="Times New Roman" w:eastAsia="仿宋_GB2312" w:hAnsi="Times New Roman"/>
          <w:sz w:val="32"/>
          <w:szCs w:val="32"/>
        </w:rPr>
        <w:t>.00</w:t>
      </w:r>
      <w:r>
        <w:rPr>
          <w:rFonts w:ascii="仿宋" w:eastAsia="仿宋" w:hAnsi="仿宋"/>
          <w:sz w:val="32"/>
          <w:szCs w:val="30"/>
        </w:rPr>
        <w:t>万元，</w:t>
      </w:r>
      <w:r w:rsidR="000A1C12">
        <w:rPr>
          <w:rFonts w:ascii="仿宋" w:eastAsia="仿宋" w:hAnsi="仿宋" w:hint="eastAsia"/>
          <w:sz w:val="32"/>
          <w:szCs w:val="30"/>
        </w:rPr>
        <w:t>收入包括</w:t>
      </w:r>
      <w:r>
        <w:rPr>
          <w:rFonts w:ascii="仿宋" w:eastAsia="仿宋" w:hAnsi="仿宋"/>
          <w:sz w:val="32"/>
          <w:szCs w:val="30"/>
        </w:rPr>
        <w:t>一般公共预算拨款收入</w:t>
      </w:r>
      <w:r w:rsidR="000A1C12" w:rsidRPr="008D78D9">
        <w:rPr>
          <w:rFonts w:ascii="Times New Roman" w:eastAsia="仿宋_GB2312" w:hAnsi="Times New Roman" w:hint="eastAsia"/>
          <w:sz w:val="32"/>
          <w:szCs w:val="32"/>
        </w:rPr>
        <w:t>283</w:t>
      </w:r>
      <w:r w:rsidR="003137C4" w:rsidRPr="008D78D9">
        <w:rPr>
          <w:rFonts w:ascii="Times New Roman" w:eastAsia="仿宋_GB2312" w:hAnsi="Times New Roman" w:hint="eastAsia"/>
          <w:sz w:val="32"/>
          <w:szCs w:val="32"/>
        </w:rPr>
        <w:t>.</w:t>
      </w:r>
      <w:r w:rsidR="000A1C12" w:rsidRPr="008D78D9">
        <w:rPr>
          <w:rFonts w:ascii="Times New Roman" w:eastAsia="仿宋_GB2312" w:hAnsi="Times New Roman" w:hint="eastAsia"/>
          <w:sz w:val="32"/>
          <w:szCs w:val="32"/>
        </w:rPr>
        <w:t>00</w:t>
      </w:r>
      <w:r w:rsidR="000A1C12">
        <w:rPr>
          <w:rFonts w:ascii="仿宋" w:eastAsia="仿宋" w:hAnsi="仿宋" w:hint="eastAsia"/>
          <w:sz w:val="32"/>
          <w:szCs w:val="30"/>
        </w:rPr>
        <w:t>万元</w:t>
      </w:r>
      <w:r>
        <w:rPr>
          <w:rFonts w:ascii="仿宋" w:eastAsia="仿宋" w:hAnsi="仿宋"/>
          <w:sz w:val="32"/>
          <w:szCs w:val="30"/>
        </w:rPr>
        <w:t>；支出</w:t>
      </w:r>
      <w:r w:rsidR="000A1C12">
        <w:rPr>
          <w:rFonts w:ascii="仿宋" w:eastAsia="仿宋" w:hAnsi="仿宋" w:hint="eastAsia"/>
          <w:sz w:val="32"/>
          <w:szCs w:val="30"/>
        </w:rPr>
        <w:t>包括</w:t>
      </w:r>
      <w:r>
        <w:rPr>
          <w:rFonts w:ascii="仿宋" w:eastAsia="仿宋" w:hAnsi="仿宋"/>
          <w:sz w:val="32"/>
          <w:szCs w:val="30"/>
        </w:rPr>
        <w:t>卫生健康支出</w:t>
      </w:r>
      <w:r w:rsidR="000A1C12" w:rsidRPr="008D78D9">
        <w:rPr>
          <w:rFonts w:ascii="Times New Roman" w:eastAsia="仿宋_GB2312" w:hAnsi="Times New Roman" w:hint="eastAsia"/>
          <w:sz w:val="32"/>
          <w:szCs w:val="32"/>
        </w:rPr>
        <w:t>2</w:t>
      </w:r>
      <w:r w:rsidR="000A1C12" w:rsidRPr="008D78D9">
        <w:rPr>
          <w:rFonts w:ascii="Times New Roman" w:eastAsia="仿宋_GB2312" w:hAnsi="Times New Roman"/>
          <w:sz w:val="32"/>
          <w:szCs w:val="32"/>
        </w:rPr>
        <w:t>83.00</w:t>
      </w:r>
      <w:r w:rsidR="000A1C12">
        <w:rPr>
          <w:rFonts w:ascii="仿宋" w:eastAsia="仿宋" w:hAnsi="仿宋" w:hint="eastAsia"/>
          <w:sz w:val="32"/>
          <w:szCs w:val="30"/>
        </w:rPr>
        <w:t>万元</w:t>
      </w:r>
      <w:r>
        <w:rPr>
          <w:rFonts w:ascii="仿宋" w:eastAsia="仿宋" w:hAnsi="仿宋" w:hint="eastAsia"/>
          <w:spacing w:val="-11"/>
          <w:sz w:val="32"/>
          <w:szCs w:val="30"/>
        </w:rPr>
        <w:t>。</w:t>
      </w:r>
    </w:p>
    <w:p w:rsidR="00AF23A2" w:rsidRPr="00312F62" w:rsidRDefault="00BA725B" w:rsidP="00312F62">
      <w:pPr>
        <w:spacing w:line="360" w:lineRule="auto"/>
        <w:ind w:firstLineChars="200" w:firstLine="640"/>
        <w:rPr>
          <w:rFonts w:ascii="Times New Roman" w:eastAsia="仿宋_GB2312" w:hAnsi="Times New Roman"/>
          <w:kern w:val="0"/>
          <w:sz w:val="32"/>
          <w:szCs w:val="32"/>
          <w:lang w:val="zh-CN"/>
        </w:rPr>
      </w:pPr>
      <w:r>
        <w:rPr>
          <w:rFonts w:ascii="仿宋" w:eastAsia="仿宋" w:hAnsi="仿宋"/>
          <w:snapToGrid w:val="0"/>
          <w:kern w:val="0"/>
          <w:sz w:val="32"/>
          <w:szCs w:val="32"/>
        </w:rPr>
        <w:t>人口基金会</w:t>
      </w:r>
      <w:r w:rsidRPr="008D78D9">
        <w:rPr>
          <w:rFonts w:ascii="Times New Roman" w:eastAsia="仿宋_GB2312" w:hAnsi="Times New Roman"/>
          <w:sz w:val="32"/>
          <w:szCs w:val="32"/>
        </w:rPr>
        <w:t>2021</w:t>
      </w:r>
      <w:r>
        <w:rPr>
          <w:rFonts w:ascii="仿宋" w:eastAsia="仿宋" w:hAnsi="仿宋"/>
          <w:sz w:val="32"/>
          <w:szCs w:val="30"/>
        </w:rPr>
        <w:t>年</w:t>
      </w:r>
      <w:r>
        <w:rPr>
          <w:rFonts w:ascii="仿宋" w:eastAsia="仿宋" w:hAnsi="仿宋"/>
          <w:kern w:val="0"/>
          <w:sz w:val="32"/>
          <w:szCs w:val="32"/>
          <w:lang w:val="zh-CN"/>
        </w:rPr>
        <w:t>一般公共预算当年拨款</w:t>
      </w:r>
      <w:r w:rsidRPr="008D78D9">
        <w:rPr>
          <w:rFonts w:ascii="Times New Roman" w:eastAsia="仿宋_GB2312" w:hAnsi="Times New Roman"/>
          <w:sz w:val="32"/>
          <w:szCs w:val="32"/>
        </w:rPr>
        <w:t>283</w:t>
      </w:r>
      <w:r w:rsidR="000A1C12" w:rsidRPr="008D78D9">
        <w:rPr>
          <w:rFonts w:ascii="Times New Roman" w:eastAsia="仿宋_GB2312" w:hAnsi="Times New Roman"/>
          <w:sz w:val="32"/>
          <w:szCs w:val="32"/>
        </w:rPr>
        <w:t>.00</w:t>
      </w:r>
      <w:r>
        <w:rPr>
          <w:rFonts w:ascii="仿宋" w:eastAsia="仿宋" w:hAnsi="仿宋"/>
          <w:kern w:val="0"/>
          <w:sz w:val="32"/>
          <w:szCs w:val="32"/>
          <w:lang w:val="zh-CN"/>
        </w:rPr>
        <w:t>万元</w:t>
      </w:r>
      <w:r>
        <w:rPr>
          <w:rFonts w:ascii="仿宋" w:eastAsia="仿宋" w:hAnsi="仿宋"/>
          <w:kern w:val="0"/>
          <w:sz w:val="32"/>
          <w:szCs w:val="32"/>
        </w:rPr>
        <w:t>，</w:t>
      </w:r>
      <w:r>
        <w:rPr>
          <w:rFonts w:ascii="仿宋" w:eastAsia="仿宋" w:hAnsi="仿宋"/>
          <w:kern w:val="0"/>
          <w:sz w:val="32"/>
          <w:szCs w:val="32"/>
          <w:lang w:val="zh-CN"/>
        </w:rPr>
        <w:t>比</w:t>
      </w:r>
      <w:r w:rsidRPr="008D78D9">
        <w:rPr>
          <w:rFonts w:ascii="Times New Roman" w:eastAsia="仿宋_GB2312" w:hAnsi="Times New Roman"/>
          <w:sz w:val="32"/>
          <w:szCs w:val="32"/>
        </w:rPr>
        <w:t>2020</w:t>
      </w:r>
      <w:r>
        <w:rPr>
          <w:rFonts w:ascii="仿宋" w:eastAsia="仿宋" w:hAnsi="仿宋"/>
          <w:kern w:val="0"/>
          <w:sz w:val="32"/>
          <w:szCs w:val="32"/>
          <w:lang w:val="zh-CN"/>
        </w:rPr>
        <w:t>年执行数减少</w:t>
      </w:r>
      <w:r w:rsidRPr="008D78D9">
        <w:rPr>
          <w:rFonts w:ascii="Times New Roman" w:eastAsia="仿宋_GB2312" w:hAnsi="Times New Roman"/>
          <w:sz w:val="32"/>
          <w:szCs w:val="32"/>
        </w:rPr>
        <w:t>660</w:t>
      </w:r>
      <w:r w:rsidR="000A1C12" w:rsidRPr="008D78D9">
        <w:rPr>
          <w:rFonts w:ascii="Times New Roman" w:eastAsia="仿宋_GB2312" w:hAnsi="Times New Roman"/>
          <w:sz w:val="32"/>
          <w:szCs w:val="32"/>
        </w:rPr>
        <w:t>.00</w:t>
      </w:r>
      <w:r>
        <w:rPr>
          <w:rFonts w:ascii="仿宋" w:eastAsia="仿宋" w:hAnsi="仿宋"/>
          <w:kern w:val="0"/>
          <w:sz w:val="32"/>
          <w:szCs w:val="32"/>
          <w:lang w:val="zh-CN"/>
        </w:rPr>
        <w:t>万元，</w:t>
      </w:r>
      <w:r w:rsidR="00144BAA">
        <w:rPr>
          <w:rFonts w:ascii="Times New Roman" w:eastAsia="仿宋_GB2312" w:hAnsi="Times New Roman"/>
          <w:kern w:val="0"/>
          <w:sz w:val="32"/>
          <w:szCs w:val="32"/>
          <w:lang w:val="zh-CN"/>
        </w:rPr>
        <w:t>主要是按照党中央、国务院关于过紧日子</w:t>
      </w:r>
      <w:r w:rsidR="00144BAA">
        <w:rPr>
          <w:rFonts w:ascii="Times New Roman" w:eastAsia="仿宋_GB2312" w:hAnsi="Times New Roman"/>
          <w:kern w:val="0"/>
          <w:sz w:val="32"/>
          <w:szCs w:val="32"/>
          <w:lang w:val="zh-CN"/>
        </w:rPr>
        <w:lastRenderedPageBreak/>
        <w:t>的有关要求，厉行节约办一切事业，大力压减一般性支出，重点压减了</w:t>
      </w:r>
      <w:r w:rsidR="00AA64C0">
        <w:rPr>
          <w:rFonts w:ascii="Times New Roman" w:eastAsia="仿宋_GB2312" w:hAnsi="Times New Roman" w:hint="eastAsia"/>
          <w:kern w:val="0"/>
          <w:sz w:val="32"/>
          <w:szCs w:val="32"/>
          <w:lang w:val="zh-CN"/>
        </w:rPr>
        <w:t>致富发展培训</w:t>
      </w:r>
      <w:r w:rsidR="00144BAA">
        <w:rPr>
          <w:rFonts w:ascii="Times New Roman" w:eastAsia="仿宋_GB2312" w:hAnsi="Times New Roman"/>
          <w:kern w:val="0"/>
          <w:sz w:val="32"/>
          <w:szCs w:val="32"/>
        </w:rPr>
        <w:t>等方面</w:t>
      </w:r>
      <w:r w:rsidR="00144BAA">
        <w:rPr>
          <w:rFonts w:ascii="Times New Roman" w:eastAsia="仿宋_GB2312" w:hAnsi="Times New Roman"/>
          <w:kern w:val="0"/>
          <w:sz w:val="32"/>
          <w:szCs w:val="32"/>
          <w:lang w:val="zh-CN"/>
        </w:rPr>
        <w:t>非急需非刚性支出，同时合理保障了</w:t>
      </w:r>
      <w:r w:rsidR="00AA64C0" w:rsidRPr="00AA64C0">
        <w:rPr>
          <w:rFonts w:ascii="Times New Roman" w:eastAsia="仿宋_GB2312" w:hAnsi="Times New Roman" w:hint="eastAsia"/>
          <w:kern w:val="0"/>
          <w:sz w:val="32"/>
          <w:szCs w:val="32"/>
        </w:rPr>
        <w:t>宣传</w:t>
      </w:r>
      <w:r w:rsidR="00AA64C0">
        <w:rPr>
          <w:rFonts w:ascii="Times New Roman" w:eastAsia="仿宋_GB2312" w:hAnsi="Times New Roman" w:hint="eastAsia"/>
          <w:kern w:val="0"/>
          <w:sz w:val="32"/>
          <w:szCs w:val="32"/>
        </w:rPr>
        <w:t>倡导</w:t>
      </w:r>
      <w:r w:rsidR="00AA64C0" w:rsidRPr="00AA64C0">
        <w:rPr>
          <w:rFonts w:ascii="Times New Roman" w:eastAsia="仿宋_GB2312" w:hAnsi="Times New Roman" w:hint="eastAsia"/>
          <w:kern w:val="0"/>
          <w:sz w:val="32"/>
          <w:szCs w:val="32"/>
        </w:rPr>
        <w:t>及特殊群体扶助</w:t>
      </w:r>
      <w:r w:rsidR="00144BAA">
        <w:rPr>
          <w:rFonts w:ascii="Times New Roman" w:eastAsia="仿宋_GB2312" w:hAnsi="Times New Roman"/>
          <w:kern w:val="0"/>
          <w:sz w:val="32"/>
          <w:szCs w:val="32"/>
          <w:lang w:val="zh-CN"/>
        </w:rPr>
        <w:t>等支出需求，体现在有关支出科目中</w:t>
      </w:r>
      <w:r w:rsidR="00144BAA">
        <w:rPr>
          <w:rFonts w:ascii="Times New Roman" w:eastAsia="仿宋_GB2312" w:hAnsi="Times New Roman" w:hint="eastAsia"/>
          <w:kern w:val="0"/>
          <w:sz w:val="32"/>
          <w:szCs w:val="32"/>
          <w:lang w:val="zh-CN"/>
        </w:rPr>
        <w:t>。</w:t>
      </w:r>
    </w:p>
    <w:p w:rsidR="00AF23A2" w:rsidRDefault="00BA725B" w:rsidP="00312F62">
      <w:pPr>
        <w:keepNext/>
        <w:keepLines/>
        <w:spacing w:before="156" w:after="156" w:line="360" w:lineRule="auto"/>
        <w:ind w:firstLineChars="200" w:firstLine="640"/>
        <w:outlineLvl w:val="1"/>
        <w:rPr>
          <w:rFonts w:ascii="Times New Roman" w:eastAsia="黑体" w:hAnsi="Times New Roman"/>
          <w:bCs/>
          <w:sz w:val="32"/>
          <w:szCs w:val="32"/>
        </w:rPr>
      </w:pPr>
      <w:bookmarkStart w:id="30" w:name="_Toc1733"/>
      <w:r>
        <w:rPr>
          <w:rFonts w:ascii="Times New Roman" w:eastAsia="黑体" w:hAnsi="Times New Roman"/>
          <w:bCs/>
          <w:sz w:val="32"/>
          <w:szCs w:val="32"/>
        </w:rPr>
        <w:t>五、关于一般公共预算支出表的说明</w:t>
      </w:r>
      <w:bookmarkEnd w:id="30"/>
    </w:p>
    <w:p w:rsidR="00AF23A2" w:rsidRDefault="00BA725B" w:rsidP="00312F62">
      <w:pPr>
        <w:spacing w:line="360" w:lineRule="auto"/>
        <w:ind w:firstLineChars="200" w:firstLine="640"/>
        <w:rPr>
          <w:rFonts w:ascii="仿宋" w:eastAsia="仿宋" w:hAnsi="仿宋"/>
          <w:bCs/>
          <w:sz w:val="32"/>
          <w:szCs w:val="30"/>
        </w:rPr>
      </w:pPr>
      <w:r w:rsidRPr="007C2240">
        <w:rPr>
          <w:rFonts w:ascii="仿宋" w:eastAsia="仿宋" w:hAnsi="仿宋" w:hint="eastAsia"/>
          <w:bCs/>
          <w:sz w:val="32"/>
          <w:szCs w:val="30"/>
        </w:rPr>
        <w:t>财政</w:t>
      </w:r>
      <w:r w:rsidRPr="007C2240">
        <w:rPr>
          <w:rFonts w:ascii="仿宋" w:eastAsia="仿宋" w:hAnsi="仿宋"/>
          <w:bCs/>
          <w:sz w:val="32"/>
          <w:szCs w:val="30"/>
        </w:rPr>
        <w:t>一般公共</w:t>
      </w:r>
      <w:r w:rsidRPr="007C2240">
        <w:rPr>
          <w:rFonts w:ascii="仿宋" w:eastAsia="仿宋" w:hAnsi="仿宋" w:hint="eastAsia"/>
          <w:bCs/>
          <w:sz w:val="32"/>
          <w:szCs w:val="30"/>
        </w:rPr>
        <w:t>预算</w:t>
      </w:r>
      <w:r w:rsidRPr="007C2240">
        <w:rPr>
          <w:rFonts w:ascii="仿宋" w:eastAsia="仿宋" w:hAnsi="仿宋"/>
          <w:bCs/>
          <w:sz w:val="32"/>
          <w:szCs w:val="30"/>
        </w:rPr>
        <w:t>支出</w:t>
      </w:r>
      <w:r w:rsidRPr="008D78D9">
        <w:rPr>
          <w:rFonts w:ascii="Times New Roman" w:eastAsia="仿宋_GB2312" w:hAnsi="Times New Roman"/>
          <w:sz w:val="32"/>
          <w:szCs w:val="32"/>
        </w:rPr>
        <w:t>283</w:t>
      </w:r>
      <w:r w:rsidR="000A1C12" w:rsidRPr="008D78D9">
        <w:rPr>
          <w:rFonts w:ascii="Times New Roman" w:eastAsia="仿宋_GB2312" w:hAnsi="Times New Roman"/>
          <w:sz w:val="32"/>
          <w:szCs w:val="32"/>
        </w:rPr>
        <w:t>.00</w:t>
      </w:r>
      <w:r w:rsidRPr="007C2240">
        <w:rPr>
          <w:rFonts w:ascii="仿宋" w:eastAsia="仿宋" w:hAnsi="仿宋"/>
          <w:bCs/>
          <w:sz w:val="32"/>
          <w:szCs w:val="30"/>
        </w:rPr>
        <w:t>万元，</w:t>
      </w:r>
      <w:r w:rsidR="00D73C41" w:rsidRPr="007C2240">
        <w:rPr>
          <w:rFonts w:ascii="仿宋" w:eastAsia="仿宋" w:hAnsi="仿宋" w:hint="eastAsia"/>
          <w:bCs/>
          <w:sz w:val="32"/>
          <w:szCs w:val="30"/>
        </w:rPr>
        <w:t>全部为</w:t>
      </w:r>
      <w:r w:rsidRPr="007C2240">
        <w:rPr>
          <w:rFonts w:ascii="仿宋" w:eastAsia="仿宋" w:hAnsi="仿宋"/>
          <w:bCs/>
          <w:sz w:val="32"/>
          <w:szCs w:val="30"/>
        </w:rPr>
        <w:t>卫生健康支出</w:t>
      </w:r>
      <w:r w:rsidRPr="007C2240">
        <w:rPr>
          <w:rFonts w:ascii="仿宋" w:eastAsia="仿宋" w:hAnsi="仿宋" w:hint="eastAsia"/>
          <w:bCs/>
          <w:sz w:val="32"/>
          <w:szCs w:val="30"/>
        </w:rPr>
        <w:t>。</w:t>
      </w:r>
    </w:p>
    <w:p w:rsidR="00AF23A2" w:rsidRDefault="00BA725B" w:rsidP="00312F62">
      <w:pPr>
        <w:keepNext/>
        <w:keepLines/>
        <w:spacing w:before="156" w:after="156" w:line="360" w:lineRule="auto"/>
        <w:ind w:firstLineChars="200" w:firstLine="640"/>
        <w:outlineLvl w:val="1"/>
        <w:rPr>
          <w:rFonts w:ascii="Times New Roman" w:eastAsia="黑体" w:hAnsi="Times New Roman"/>
          <w:bCs/>
          <w:sz w:val="32"/>
          <w:szCs w:val="32"/>
        </w:rPr>
      </w:pPr>
      <w:bookmarkStart w:id="31" w:name="_Toc20059"/>
      <w:r>
        <w:rPr>
          <w:rFonts w:ascii="Times New Roman" w:eastAsia="黑体" w:hAnsi="Times New Roman" w:hint="eastAsia"/>
          <w:bCs/>
          <w:sz w:val="32"/>
          <w:szCs w:val="32"/>
        </w:rPr>
        <w:t>六</w:t>
      </w:r>
      <w:r>
        <w:rPr>
          <w:rFonts w:ascii="Times New Roman" w:eastAsia="黑体" w:hAnsi="Times New Roman"/>
          <w:bCs/>
          <w:sz w:val="32"/>
          <w:szCs w:val="32"/>
        </w:rPr>
        <w:t>、其他重要事项情况说明</w:t>
      </w:r>
      <w:bookmarkEnd w:id="31"/>
    </w:p>
    <w:p w:rsidR="00AF23A2" w:rsidRDefault="00BA725B" w:rsidP="00312F62">
      <w:pPr>
        <w:pStyle w:val="3"/>
      </w:pPr>
      <w:r>
        <w:t>（</w:t>
      </w:r>
      <w:r>
        <w:rPr>
          <w:rFonts w:hint="eastAsia"/>
        </w:rPr>
        <w:t>一</w:t>
      </w:r>
      <w:r>
        <w:t>）政府采购情况。</w:t>
      </w:r>
    </w:p>
    <w:p w:rsidR="00AF23A2" w:rsidRDefault="00BA725B" w:rsidP="00312F62">
      <w:pPr>
        <w:spacing w:line="360" w:lineRule="auto"/>
        <w:ind w:firstLineChars="200" w:firstLine="640"/>
        <w:rPr>
          <w:rFonts w:ascii="仿宋" w:eastAsia="仿宋" w:hAnsi="仿宋"/>
          <w:sz w:val="32"/>
          <w:szCs w:val="32"/>
        </w:rPr>
      </w:pPr>
      <w:r w:rsidRPr="008D78D9">
        <w:rPr>
          <w:rFonts w:ascii="Times New Roman" w:eastAsia="仿宋_GB2312" w:hAnsi="Times New Roman"/>
          <w:sz w:val="32"/>
          <w:szCs w:val="32"/>
        </w:rPr>
        <w:t>2021</w:t>
      </w:r>
      <w:r>
        <w:rPr>
          <w:rFonts w:ascii="仿宋" w:eastAsia="仿宋" w:hAnsi="仿宋"/>
          <w:sz w:val="32"/>
          <w:szCs w:val="32"/>
        </w:rPr>
        <w:t>年政府采购预算总额</w:t>
      </w:r>
      <w:r w:rsidRPr="008D78D9">
        <w:rPr>
          <w:rFonts w:ascii="Times New Roman" w:eastAsia="仿宋_GB2312" w:hAnsi="Times New Roman"/>
          <w:sz w:val="32"/>
          <w:szCs w:val="32"/>
        </w:rPr>
        <w:t>5</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643.70</w:t>
      </w:r>
      <w:r>
        <w:rPr>
          <w:rFonts w:ascii="仿宋" w:eastAsia="仿宋" w:hAnsi="仿宋" w:hint="eastAsia"/>
          <w:sz w:val="32"/>
          <w:szCs w:val="32"/>
        </w:rPr>
        <w:t>万</w:t>
      </w:r>
      <w:r>
        <w:rPr>
          <w:rFonts w:ascii="仿宋" w:eastAsia="仿宋" w:hAnsi="仿宋"/>
          <w:sz w:val="32"/>
          <w:szCs w:val="32"/>
        </w:rPr>
        <w:t>元，其中：政府采购货物预算</w:t>
      </w:r>
      <w:r w:rsidRPr="008D78D9">
        <w:rPr>
          <w:rFonts w:ascii="Times New Roman" w:eastAsia="仿宋_GB2312" w:hAnsi="Times New Roman"/>
          <w:sz w:val="32"/>
          <w:szCs w:val="32"/>
        </w:rPr>
        <w:t>3</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418.1</w:t>
      </w:r>
      <w:r w:rsidR="000A1C12" w:rsidRPr="008D78D9">
        <w:rPr>
          <w:rFonts w:ascii="Times New Roman" w:eastAsia="仿宋_GB2312" w:hAnsi="Times New Roman"/>
          <w:sz w:val="32"/>
          <w:szCs w:val="32"/>
        </w:rPr>
        <w:t>0</w:t>
      </w:r>
      <w:r>
        <w:rPr>
          <w:rFonts w:ascii="仿宋" w:eastAsia="仿宋" w:hAnsi="仿宋" w:hint="eastAsia"/>
          <w:sz w:val="32"/>
          <w:szCs w:val="32"/>
        </w:rPr>
        <w:t>万</w:t>
      </w:r>
      <w:r>
        <w:rPr>
          <w:rFonts w:ascii="仿宋" w:eastAsia="仿宋" w:hAnsi="仿宋"/>
          <w:sz w:val="32"/>
          <w:szCs w:val="32"/>
        </w:rPr>
        <w:t>元，政府采购工程预算</w:t>
      </w:r>
      <w:r w:rsidRPr="008D78D9">
        <w:rPr>
          <w:rFonts w:ascii="Times New Roman" w:eastAsia="仿宋_GB2312" w:hAnsi="Times New Roman"/>
          <w:sz w:val="32"/>
          <w:szCs w:val="32"/>
        </w:rPr>
        <w:t>232</w:t>
      </w:r>
      <w:r w:rsidR="000A1C12" w:rsidRPr="008D78D9">
        <w:rPr>
          <w:rFonts w:ascii="Times New Roman" w:eastAsia="仿宋_GB2312" w:hAnsi="Times New Roman"/>
          <w:sz w:val="32"/>
          <w:szCs w:val="32"/>
        </w:rPr>
        <w:t>.00</w:t>
      </w:r>
      <w:r>
        <w:rPr>
          <w:rFonts w:ascii="仿宋" w:eastAsia="仿宋" w:hAnsi="仿宋" w:hint="eastAsia"/>
          <w:sz w:val="32"/>
          <w:szCs w:val="32"/>
        </w:rPr>
        <w:t>万</w:t>
      </w:r>
      <w:r>
        <w:rPr>
          <w:rFonts w:ascii="仿宋" w:eastAsia="仿宋" w:hAnsi="仿宋"/>
          <w:sz w:val="32"/>
          <w:szCs w:val="32"/>
        </w:rPr>
        <w:t>元，政府采购服务预算</w:t>
      </w:r>
      <w:r w:rsidRPr="008D78D9">
        <w:rPr>
          <w:rFonts w:ascii="Times New Roman" w:eastAsia="仿宋_GB2312" w:hAnsi="Times New Roman"/>
          <w:sz w:val="32"/>
          <w:szCs w:val="32"/>
        </w:rPr>
        <w:t>1</w:t>
      </w:r>
      <w:r w:rsidR="003137C4" w:rsidRPr="008D78D9">
        <w:rPr>
          <w:rFonts w:ascii="Times New Roman" w:eastAsia="仿宋_GB2312" w:hAnsi="Times New Roman"/>
          <w:sz w:val="32"/>
          <w:szCs w:val="32"/>
        </w:rPr>
        <w:t>,</w:t>
      </w:r>
      <w:r w:rsidRPr="008D78D9">
        <w:rPr>
          <w:rFonts w:ascii="Times New Roman" w:eastAsia="仿宋_GB2312" w:hAnsi="Times New Roman"/>
          <w:sz w:val="32"/>
          <w:szCs w:val="32"/>
        </w:rPr>
        <w:t>993.60</w:t>
      </w:r>
      <w:r>
        <w:rPr>
          <w:rFonts w:ascii="仿宋" w:eastAsia="仿宋" w:hAnsi="仿宋" w:hint="eastAsia"/>
          <w:sz w:val="32"/>
          <w:szCs w:val="32"/>
        </w:rPr>
        <w:t>万</w:t>
      </w:r>
      <w:r>
        <w:rPr>
          <w:rFonts w:ascii="仿宋" w:eastAsia="仿宋" w:hAnsi="仿宋"/>
          <w:sz w:val="32"/>
          <w:szCs w:val="32"/>
        </w:rPr>
        <w:t>元</w:t>
      </w:r>
      <w:r>
        <w:rPr>
          <w:rFonts w:ascii="仿宋" w:eastAsia="仿宋" w:hAnsi="仿宋" w:hint="eastAsia"/>
          <w:sz w:val="32"/>
          <w:szCs w:val="32"/>
        </w:rPr>
        <w:t>。</w:t>
      </w:r>
    </w:p>
    <w:p w:rsidR="00AF23A2" w:rsidRDefault="00BA725B" w:rsidP="00312F62">
      <w:pPr>
        <w:pStyle w:val="3"/>
      </w:pPr>
      <w:r>
        <w:t>（</w:t>
      </w:r>
      <w:r>
        <w:rPr>
          <w:rFonts w:hint="eastAsia"/>
        </w:rPr>
        <w:t>二</w:t>
      </w:r>
      <w:r>
        <w:t>）国有资产占有使用情况。</w:t>
      </w:r>
    </w:p>
    <w:p w:rsidR="00AF23A2" w:rsidRDefault="00BA725B" w:rsidP="00312F62">
      <w:pPr>
        <w:spacing w:line="360" w:lineRule="auto"/>
        <w:ind w:firstLineChars="200" w:firstLine="640"/>
        <w:rPr>
          <w:rFonts w:ascii="仿宋" w:eastAsia="仿宋" w:hAnsi="仿宋"/>
          <w:sz w:val="32"/>
          <w:szCs w:val="32"/>
        </w:rPr>
      </w:pPr>
      <w:r>
        <w:rPr>
          <w:rFonts w:ascii="仿宋" w:eastAsia="仿宋" w:hAnsi="仿宋"/>
          <w:sz w:val="32"/>
          <w:szCs w:val="32"/>
        </w:rPr>
        <w:t>截至</w:t>
      </w:r>
      <w:r w:rsidRPr="008D78D9">
        <w:rPr>
          <w:rFonts w:ascii="Times New Roman" w:eastAsia="仿宋_GB2312" w:hAnsi="Times New Roman"/>
          <w:sz w:val="32"/>
          <w:szCs w:val="32"/>
        </w:rPr>
        <w:t>2020</w:t>
      </w:r>
      <w:r w:rsidRPr="008D78D9">
        <w:rPr>
          <w:rFonts w:ascii="Times New Roman" w:eastAsia="仿宋_GB2312" w:hAnsi="Times New Roman"/>
          <w:sz w:val="32"/>
          <w:szCs w:val="32"/>
        </w:rPr>
        <w:t>年</w:t>
      </w:r>
      <w:r w:rsidRPr="008D78D9">
        <w:rPr>
          <w:rFonts w:ascii="Times New Roman" w:eastAsia="仿宋_GB2312" w:hAnsi="Times New Roman"/>
          <w:sz w:val="32"/>
          <w:szCs w:val="32"/>
        </w:rPr>
        <w:t>7</w:t>
      </w:r>
      <w:r w:rsidRPr="008D78D9">
        <w:rPr>
          <w:rFonts w:ascii="Times New Roman" w:eastAsia="仿宋_GB2312" w:hAnsi="Times New Roman"/>
          <w:sz w:val="32"/>
          <w:szCs w:val="32"/>
        </w:rPr>
        <w:t>月</w:t>
      </w:r>
      <w:r w:rsidRPr="008D78D9">
        <w:rPr>
          <w:rFonts w:ascii="Times New Roman" w:eastAsia="仿宋_GB2312" w:hAnsi="Times New Roman"/>
          <w:sz w:val="32"/>
          <w:szCs w:val="32"/>
        </w:rPr>
        <w:t>31</w:t>
      </w:r>
      <w:r w:rsidRPr="008D78D9">
        <w:rPr>
          <w:rFonts w:ascii="Times New Roman" w:eastAsia="仿宋_GB2312" w:hAnsi="Times New Roman"/>
          <w:sz w:val="32"/>
          <w:szCs w:val="32"/>
        </w:rPr>
        <w:t>日</w:t>
      </w:r>
      <w:r>
        <w:rPr>
          <w:rFonts w:ascii="仿宋" w:eastAsia="仿宋" w:hAnsi="仿宋"/>
          <w:sz w:val="32"/>
          <w:szCs w:val="32"/>
        </w:rPr>
        <w:t>，人口基金会共有车辆</w:t>
      </w:r>
      <w:r w:rsidRPr="008D78D9">
        <w:rPr>
          <w:rFonts w:ascii="Times New Roman" w:eastAsia="仿宋_GB2312" w:hAnsi="Times New Roman"/>
          <w:sz w:val="32"/>
          <w:szCs w:val="32"/>
        </w:rPr>
        <w:t>2</w:t>
      </w:r>
      <w:r>
        <w:rPr>
          <w:rFonts w:ascii="仿宋" w:eastAsia="仿宋" w:hAnsi="仿宋"/>
          <w:sz w:val="32"/>
          <w:szCs w:val="32"/>
        </w:rPr>
        <w:t>辆，</w:t>
      </w:r>
      <w:r>
        <w:rPr>
          <w:rFonts w:ascii="仿宋" w:eastAsia="仿宋" w:hAnsi="仿宋" w:hint="eastAsia"/>
          <w:sz w:val="32"/>
          <w:szCs w:val="32"/>
        </w:rPr>
        <w:t>为</w:t>
      </w:r>
      <w:r>
        <w:rPr>
          <w:rFonts w:ascii="仿宋" w:eastAsia="仿宋" w:hAnsi="仿宋"/>
          <w:sz w:val="32"/>
          <w:szCs w:val="32"/>
        </w:rPr>
        <w:t>其他</w:t>
      </w:r>
      <w:r>
        <w:rPr>
          <w:rFonts w:ascii="仿宋" w:eastAsia="仿宋" w:hAnsi="仿宋" w:hint="eastAsia"/>
          <w:sz w:val="32"/>
          <w:szCs w:val="32"/>
        </w:rPr>
        <w:t>类</w:t>
      </w:r>
      <w:r>
        <w:rPr>
          <w:rFonts w:ascii="仿宋" w:eastAsia="仿宋" w:hAnsi="仿宋"/>
          <w:sz w:val="32"/>
          <w:szCs w:val="32"/>
        </w:rPr>
        <w:t>用车</w:t>
      </w:r>
      <w:r w:rsidRPr="008D78D9">
        <w:rPr>
          <w:rFonts w:ascii="Times New Roman" w:eastAsia="仿宋_GB2312" w:hAnsi="Times New Roman"/>
          <w:sz w:val="32"/>
          <w:szCs w:val="32"/>
        </w:rPr>
        <w:t>2</w:t>
      </w:r>
      <w:r>
        <w:rPr>
          <w:rFonts w:ascii="仿宋" w:eastAsia="仿宋" w:hAnsi="仿宋"/>
          <w:sz w:val="32"/>
          <w:szCs w:val="32"/>
        </w:rPr>
        <w:t>辆</w:t>
      </w:r>
      <w:r>
        <w:rPr>
          <w:rFonts w:ascii="仿宋" w:eastAsia="仿宋" w:hAnsi="仿宋" w:hint="eastAsia"/>
          <w:sz w:val="32"/>
          <w:szCs w:val="32"/>
        </w:rPr>
        <w:t>。</w:t>
      </w:r>
      <w:r>
        <w:rPr>
          <w:rFonts w:ascii="仿宋" w:eastAsia="仿宋" w:hAnsi="仿宋" w:hint="eastAsia"/>
          <w:kern w:val="0"/>
          <w:sz w:val="32"/>
          <w:szCs w:val="32"/>
          <w:lang w:val="zh-CN"/>
        </w:rPr>
        <w:t>本</w:t>
      </w:r>
      <w:r>
        <w:rPr>
          <w:rFonts w:ascii="仿宋" w:eastAsia="仿宋" w:hAnsi="仿宋"/>
          <w:sz w:val="32"/>
          <w:szCs w:val="32"/>
        </w:rPr>
        <w:t>单位</w:t>
      </w:r>
      <w:r>
        <w:rPr>
          <w:rFonts w:ascii="仿宋" w:eastAsia="仿宋" w:hAnsi="仿宋" w:hint="eastAsia"/>
          <w:sz w:val="32"/>
          <w:szCs w:val="32"/>
        </w:rPr>
        <w:t>无</w:t>
      </w:r>
      <w:r>
        <w:rPr>
          <w:rFonts w:ascii="仿宋" w:eastAsia="仿宋" w:hAnsi="仿宋"/>
          <w:sz w:val="32"/>
          <w:szCs w:val="32"/>
        </w:rPr>
        <w:t>价值</w:t>
      </w:r>
      <w:r w:rsidRPr="008D78D9">
        <w:rPr>
          <w:rFonts w:ascii="Times New Roman" w:eastAsia="仿宋_GB2312" w:hAnsi="Times New Roman"/>
          <w:sz w:val="32"/>
          <w:szCs w:val="32"/>
        </w:rPr>
        <w:t>50</w:t>
      </w:r>
      <w:r>
        <w:rPr>
          <w:rFonts w:ascii="仿宋" w:eastAsia="仿宋" w:hAnsi="仿宋" w:hint="eastAsia"/>
          <w:sz w:val="32"/>
          <w:szCs w:val="32"/>
        </w:rPr>
        <w:t>万元</w:t>
      </w:r>
      <w:r>
        <w:rPr>
          <w:rFonts w:ascii="仿宋" w:eastAsia="仿宋" w:hAnsi="仿宋"/>
          <w:sz w:val="32"/>
          <w:szCs w:val="32"/>
        </w:rPr>
        <w:t>以上通用设备</w:t>
      </w:r>
      <w:r>
        <w:rPr>
          <w:rFonts w:ascii="仿宋" w:eastAsia="仿宋" w:hAnsi="仿宋" w:hint="eastAsia"/>
          <w:sz w:val="32"/>
          <w:szCs w:val="32"/>
        </w:rPr>
        <w:t>及</w:t>
      </w:r>
      <w:r>
        <w:rPr>
          <w:rFonts w:ascii="仿宋" w:eastAsia="仿宋" w:hAnsi="仿宋"/>
          <w:sz w:val="32"/>
          <w:szCs w:val="32"/>
        </w:rPr>
        <w:t>单位价值</w:t>
      </w:r>
      <w:r w:rsidRPr="008D78D9">
        <w:rPr>
          <w:rFonts w:ascii="Times New Roman" w:eastAsia="仿宋_GB2312" w:hAnsi="Times New Roman"/>
          <w:sz w:val="32"/>
          <w:szCs w:val="32"/>
        </w:rPr>
        <w:t>100</w:t>
      </w:r>
      <w:r>
        <w:rPr>
          <w:rFonts w:ascii="仿宋" w:eastAsia="仿宋" w:hAnsi="仿宋"/>
          <w:sz w:val="32"/>
          <w:szCs w:val="32"/>
        </w:rPr>
        <w:t>万元以上专用设备。</w:t>
      </w:r>
    </w:p>
    <w:p w:rsidR="00AF23A2" w:rsidRDefault="00BA725B" w:rsidP="00312F62">
      <w:pPr>
        <w:pStyle w:val="3"/>
      </w:pPr>
      <w:r>
        <w:t>（</w:t>
      </w:r>
      <w:r>
        <w:rPr>
          <w:rFonts w:hint="eastAsia"/>
        </w:rPr>
        <w:t>三</w:t>
      </w:r>
      <w:r>
        <w:t>）预算绩效情况。</w:t>
      </w:r>
    </w:p>
    <w:p w:rsidR="00AF23A2" w:rsidRDefault="00BA725B" w:rsidP="00312F62">
      <w:pPr>
        <w:spacing w:line="360" w:lineRule="auto"/>
        <w:ind w:firstLineChars="200" w:firstLine="640"/>
        <w:rPr>
          <w:rFonts w:ascii="仿宋" w:eastAsia="仿宋" w:hAnsi="仿宋"/>
          <w:sz w:val="32"/>
          <w:szCs w:val="32"/>
        </w:rPr>
      </w:pPr>
      <w:r w:rsidRPr="008D78D9">
        <w:rPr>
          <w:rFonts w:ascii="Times New Roman" w:eastAsia="仿宋_GB2312" w:hAnsi="Times New Roman"/>
          <w:sz w:val="32"/>
          <w:szCs w:val="32"/>
        </w:rPr>
        <w:t>2021</w:t>
      </w:r>
      <w:r w:rsidRPr="007C2240">
        <w:rPr>
          <w:rFonts w:ascii="仿宋" w:eastAsia="仿宋" w:hAnsi="仿宋"/>
          <w:sz w:val="32"/>
          <w:szCs w:val="32"/>
        </w:rPr>
        <w:t>年</w:t>
      </w:r>
      <w:r w:rsidR="007C2240" w:rsidRPr="007C2240">
        <w:rPr>
          <w:rFonts w:ascii="仿宋" w:eastAsia="仿宋" w:hAnsi="仿宋" w:hint="eastAsia"/>
          <w:sz w:val="32"/>
          <w:szCs w:val="32"/>
        </w:rPr>
        <w:t>人口基金会项目支出</w:t>
      </w:r>
      <w:r w:rsidRPr="007C2240">
        <w:rPr>
          <w:rFonts w:ascii="仿宋" w:eastAsia="仿宋" w:hAnsi="仿宋" w:hint="eastAsia"/>
          <w:sz w:val="32"/>
          <w:szCs w:val="32"/>
        </w:rPr>
        <w:t>全面实施</w:t>
      </w:r>
      <w:r w:rsidRPr="007C2240">
        <w:rPr>
          <w:rFonts w:ascii="仿宋" w:eastAsia="仿宋" w:hAnsi="仿宋"/>
          <w:sz w:val="32"/>
          <w:szCs w:val="32"/>
        </w:rPr>
        <w:t>绩效目标管理</w:t>
      </w:r>
      <w:r w:rsidRPr="007C2240">
        <w:rPr>
          <w:rFonts w:ascii="仿宋" w:eastAsia="仿宋" w:hAnsi="仿宋" w:hint="eastAsia"/>
          <w:sz w:val="32"/>
          <w:szCs w:val="32"/>
        </w:rPr>
        <w:t>，</w:t>
      </w:r>
      <w:r w:rsidRPr="007C2240">
        <w:rPr>
          <w:rFonts w:ascii="仿宋" w:eastAsia="仿宋" w:hAnsi="仿宋"/>
          <w:sz w:val="32"/>
          <w:szCs w:val="32"/>
        </w:rPr>
        <w:t>涉及预算拨款</w:t>
      </w:r>
      <w:r w:rsidRPr="008D78D9">
        <w:rPr>
          <w:rFonts w:ascii="Times New Roman" w:eastAsia="仿宋_GB2312" w:hAnsi="Times New Roman"/>
          <w:sz w:val="32"/>
          <w:szCs w:val="32"/>
        </w:rPr>
        <w:t>283</w:t>
      </w:r>
      <w:r w:rsidR="003137C4" w:rsidRPr="008D78D9">
        <w:rPr>
          <w:rFonts w:ascii="Times New Roman" w:eastAsia="仿宋_GB2312" w:hAnsi="Times New Roman"/>
          <w:sz w:val="32"/>
          <w:szCs w:val="32"/>
        </w:rPr>
        <w:t>.00</w:t>
      </w:r>
      <w:r w:rsidRPr="007C2240">
        <w:rPr>
          <w:rFonts w:ascii="仿宋" w:eastAsia="仿宋" w:hAnsi="仿宋"/>
          <w:sz w:val="32"/>
          <w:szCs w:val="32"/>
        </w:rPr>
        <w:t>万元，</w:t>
      </w:r>
      <w:r w:rsidRPr="007C2240">
        <w:rPr>
          <w:rFonts w:ascii="仿宋" w:eastAsia="仿宋" w:hAnsi="仿宋" w:hint="eastAsia"/>
          <w:sz w:val="32"/>
          <w:szCs w:val="32"/>
        </w:rPr>
        <w:t>项目</w:t>
      </w:r>
      <w:r w:rsidR="00D73C41" w:rsidRPr="008D78D9">
        <w:rPr>
          <w:rFonts w:ascii="Times New Roman" w:eastAsia="仿宋_GB2312" w:hAnsi="Times New Roman" w:hint="eastAsia"/>
          <w:sz w:val="32"/>
          <w:szCs w:val="32"/>
        </w:rPr>
        <w:t>4</w:t>
      </w:r>
      <w:r w:rsidRPr="007C2240">
        <w:rPr>
          <w:rFonts w:ascii="仿宋" w:eastAsia="仿宋" w:hAnsi="仿宋"/>
          <w:sz w:val="32"/>
          <w:szCs w:val="32"/>
        </w:rPr>
        <w:t>个</w:t>
      </w:r>
      <w:r w:rsidRPr="007C2240">
        <w:rPr>
          <w:rFonts w:ascii="仿宋" w:eastAsia="仿宋" w:hAnsi="仿宋" w:hint="eastAsia"/>
          <w:sz w:val="32"/>
          <w:szCs w:val="32"/>
        </w:rPr>
        <w:t>。</w:t>
      </w:r>
    </w:p>
    <w:p w:rsidR="00AF23A2" w:rsidRDefault="00AF23A2" w:rsidP="00312F62">
      <w:pPr>
        <w:adjustRightInd w:val="0"/>
        <w:snapToGrid w:val="0"/>
        <w:spacing w:before="156" w:after="156" w:line="360" w:lineRule="auto"/>
        <w:ind w:firstLineChars="200" w:firstLine="420"/>
        <w:rPr>
          <w:rFonts w:ascii="Times New Roman" w:hAnsi="Times New Roman"/>
        </w:rPr>
        <w:sectPr w:rsidR="00AF23A2">
          <w:pgSz w:w="11906" w:h="16838"/>
          <w:pgMar w:top="1440" w:right="1191" w:bottom="1440" w:left="1191" w:header="851" w:footer="992" w:gutter="0"/>
          <w:cols w:space="425"/>
          <w:docGrid w:type="lines" w:linePitch="312"/>
        </w:sectPr>
      </w:pPr>
    </w:p>
    <w:p w:rsidR="00AF23A2" w:rsidRDefault="00AF23A2" w:rsidP="00312F62">
      <w:pPr>
        <w:pStyle w:val="af7"/>
        <w:spacing w:beforeLines="0" w:afterLines="0" w:line="360" w:lineRule="auto"/>
        <w:ind w:firstLine="640"/>
        <w:rPr>
          <w:szCs w:val="22"/>
        </w:rPr>
      </w:pPr>
    </w:p>
    <w:p w:rsidR="00AF23A2" w:rsidRDefault="00BA725B" w:rsidP="00312F62">
      <w:pPr>
        <w:pStyle w:val="1"/>
        <w:spacing w:before="120" w:after="120"/>
      </w:pPr>
      <w:bookmarkStart w:id="32" w:name="_Toc17310"/>
      <w:r>
        <w:rPr>
          <w:rFonts w:hint="eastAsia"/>
        </w:rPr>
        <w:t>第四部分</w:t>
      </w:r>
      <w:r>
        <w:rPr>
          <w:rFonts w:hint="eastAsia"/>
        </w:rPr>
        <w:t xml:space="preserve">  </w:t>
      </w:r>
      <w:r>
        <w:t>名词解释</w:t>
      </w:r>
      <w:bookmarkEnd w:id="32"/>
    </w:p>
    <w:p w:rsidR="00AF23A2" w:rsidRDefault="00BA725B" w:rsidP="00312F62">
      <w:pPr>
        <w:autoSpaceDE w:val="0"/>
        <w:autoSpaceDN w:val="0"/>
        <w:adjustRightInd w:val="0"/>
        <w:snapToGrid w:val="0"/>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（一）一般公共预算拨款收入：</w:t>
      </w:r>
      <w:r>
        <w:rPr>
          <w:rFonts w:ascii="Times New Roman" w:eastAsia="仿宋_GB2312" w:hAnsi="Times New Roman"/>
          <w:kern w:val="0"/>
          <w:sz w:val="32"/>
          <w:szCs w:val="32"/>
        </w:rPr>
        <w:t>指中央财政当年拨付的资金。</w:t>
      </w:r>
    </w:p>
    <w:p w:rsidR="00AF23A2" w:rsidRDefault="00BA725B" w:rsidP="00312F62">
      <w:pPr>
        <w:autoSpaceDE w:val="0"/>
        <w:autoSpaceDN w:val="0"/>
        <w:adjustRightInd w:val="0"/>
        <w:snapToGrid w:val="0"/>
        <w:spacing w:line="360" w:lineRule="auto"/>
        <w:ind w:firstLineChars="200" w:firstLine="643"/>
        <w:rPr>
          <w:rFonts w:ascii="Times New Roman" w:eastAsia="仿宋_GB2312" w:hAnsi="Times New Roman"/>
          <w:spacing w:val="-4"/>
          <w:sz w:val="32"/>
          <w:szCs w:val="32"/>
        </w:rPr>
      </w:pP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二</w:t>
      </w:r>
      <w:r>
        <w:rPr>
          <w:rFonts w:ascii="Times New Roman" w:eastAsia="仿宋_GB2312" w:hAnsi="Times New Roman"/>
          <w:b/>
          <w:kern w:val="0"/>
          <w:sz w:val="32"/>
          <w:szCs w:val="32"/>
        </w:rPr>
        <w:t>）其他收入：</w:t>
      </w:r>
      <w:r>
        <w:rPr>
          <w:rFonts w:ascii="Times New Roman" w:eastAsia="仿宋_GB2312" w:hAnsi="Times New Roman"/>
          <w:spacing w:val="-4"/>
          <w:sz w:val="32"/>
          <w:szCs w:val="32"/>
        </w:rPr>
        <w:t>指除上述</w:t>
      </w:r>
      <w:r>
        <w:rPr>
          <w:rFonts w:ascii="Times New Roman" w:eastAsia="仿宋_GB2312" w:hAnsi="Times New Roman"/>
          <w:spacing w:val="-4"/>
          <w:sz w:val="32"/>
          <w:szCs w:val="32"/>
        </w:rPr>
        <w:t>“</w:t>
      </w:r>
      <w:r>
        <w:rPr>
          <w:rFonts w:ascii="Times New Roman" w:eastAsia="仿宋_GB2312" w:hAnsi="Times New Roman"/>
          <w:spacing w:val="-4"/>
          <w:sz w:val="32"/>
          <w:szCs w:val="32"/>
        </w:rPr>
        <w:t>一般公共预算拨款收入</w:t>
      </w:r>
      <w:r>
        <w:rPr>
          <w:rFonts w:ascii="Times New Roman" w:eastAsia="仿宋_GB2312" w:hAnsi="Times New Roman"/>
          <w:spacing w:val="-4"/>
          <w:sz w:val="32"/>
          <w:szCs w:val="32"/>
        </w:rPr>
        <w:t>”“</w:t>
      </w:r>
      <w:r>
        <w:rPr>
          <w:rFonts w:ascii="Times New Roman" w:eastAsia="仿宋_GB2312" w:hAnsi="Times New Roman"/>
          <w:spacing w:val="-4"/>
          <w:sz w:val="32"/>
          <w:szCs w:val="32"/>
        </w:rPr>
        <w:t>事业收入</w:t>
      </w:r>
      <w:r>
        <w:rPr>
          <w:rFonts w:ascii="Times New Roman" w:eastAsia="仿宋_GB2312" w:hAnsi="Times New Roman"/>
          <w:spacing w:val="-4"/>
          <w:sz w:val="32"/>
          <w:szCs w:val="32"/>
        </w:rPr>
        <w:t>”“</w:t>
      </w:r>
      <w:r>
        <w:rPr>
          <w:rFonts w:ascii="Times New Roman" w:eastAsia="仿宋_GB2312" w:hAnsi="Times New Roman"/>
          <w:spacing w:val="-4"/>
          <w:sz w:val="32"/>
          <w:szCs w:val="32"/>
        </w:rPr>
        <w:t>事业单位经营收入</w:t>
      </w:r>
      <w:r>
        <w:rPr>
          <w:rFonts w:ascii="Times New Roman" w:eastAsia="仿宋_GB2312" w:hAnsi="Times New Roman"/>
          <w:spacing w:val="-4"/>
          <w:sz w:val="32"/>
          <w:szCs w:val="32"/>
        </w:rPr>
        <w:t>”</w:t>
      </w:r>
      <w:r>
        <w:rPr>
          <w:rFonts w:ascii="Times New Roman" w:eastAsia="仿宋_GB2312" w:hAnsi="Times New Roman"/>
          <w:spacing w:val="-4"/>
          <w:sz w:val="32"/>
          <w:szCs w:val="32"/>
        </w:rPr>
        <w:t>等以外的收入。</w:t>
      </w:r>
      <w:r>
        <w:rPr>
          <w:rFonts w:ascii="Times New Roman" w:eastAsia="仿宋_GB2312" w:hAnsi="Times New Roman" w:hint="eastAsia"/>
          <w:spacing w:val="-4"/>
          <w:sz w:val="32"/>
          <w:szCs w:val="32"/>
        </w:rPr>
        <w:t>人口基金会取得的捐赠收入预算会计口径归入此类</w:t>
      </w:r>
      <w:r>
        <w:rPr>
          <w:rFonts w:ascii="Times New Roman" w:eastAsia="仿宋_GB2312" w:hAnsi="Times New Roman"/>
          <w:spacing w:val="-4"/>
          <w:sz w:val="32"/>
          <w:szCs w:val="32"/>
        </w:rPr>
        <w:t>。</w:t>
      </w:r>
    </w:p>
    <w:p w:rsidR="00AF23A2" w:rsidRDefault="00BA725B" w:rsidP="00312F62">
      <w:pPr>
        <w:autoSpaceDE w:val="0"/>
        <w:autoSpaceDN w:val="0"/>
        <w:adjustRightInd w:val="0"/>
        <w:snapToGrid w:val="0"/>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三</w:t>
      </w:r>
      <w:r>
        <w:rPr>
          <w:rFonts w:ascii="Times New Roman" w:eastAsia="仿宋_GB2312" w:hAnsi="Times New Roman"/>
          <w:b/>
          <w:kern w:val="0"/>
          <w:sz w:val="32"/>
          <w:szCs w:val="32"/>
        </w:rPr>
        <w:t>）卫生健康支出（类）计划生育事务（款）其他计划生育事务支出（项）：</w:t>
      </w:r>
      <w:r>
        <w:rPr>
          <w:rFonts w:ascii="Times New Roman" w:eastAsia="仿宋_GB2312" w:hAnsi="Times New Roman"/>
          <w:kern w:val="0"/>
          <w:sz w:val="32"/>
          <w:szCs w:val="32"/>
        </w:rPr>
        <w:t>指单位用于其他计划生育事务的支出。</w:t>
      </w:r>
      <w:r>
        <w:rPr>
          <w:rFonts w:ascii="Times New Roman" w:eastAsia="仿宋_GB2312" w:hAnsi="Times New Roman" w:hint="eastAsia"/>
          <w:spacing w:val="-4"/>
          <w:sz w:val="32"/>
          <w:szCs w:val="32"/>
        </w:rPr>
        <w:t>人口基金会取得的捐赠成本支出按行业归类及预算会计口径归入此类</w:t>
      </w:r>
      <w:r>
        <w:rPr>
          <w:rFonts w:ascii="Times New Roman" w:eastAsia="仿宋_GB2312" w:hAnsi="Times New Roman"/>
          <w:spacing w:val="-4"/>
          <w:sz w:val="32"/>
          <w:szCs w:val="32"/>
        </w:rPr>
        <w:t>。</w:t>
      </w:r>
    </w:p>
    <w:p w:rsidR="00AF23A2" w:rsidRDefault="00BA725B" w:rsidP="00312F62">
      <w:pPr>
        <w:autoSpaceDE w:val="0"/>
        <w:autoSpaceDN w:val="0"/>
        <w:adjustRightInd w:val="0"/>
        <w:snapToGrid w:val="0"/>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（四）基本支出：</w:t>
      </w:r>
      <w:r w:rsidRPr="008D78D9">
        <w:rPr>
          <w:rFonts w:ascii="Times New Roman" w:eastAsia="仿宋_GB2312" w:hAnsi="Times New Roman"/>
          <w:bCs/>
          <w:kern w:val="0"/>
          <w:sz w:val="32"/>
          <w:szCs w:val="32"/>
        </w:rPr>
        <w:t>指为保障机构正常运转、完成日常工作任务而发生的人员支出和公用支出。</w:t>
      </w:r>
    </w:p>
    <w:p w:rsidR="00AF23A2" w:rsidRDefault="00BA725B" w:rsidP="00312F62">
      <w:pPr>
        <w:autoSpaceDE w:val="0"/>
        <w:autoSpaceDN w:val="0"/>
        <w:adjustRightInd w:val="0"/>
        <w:snapToGrid w:val="0"/>
        <w:spacing w:line="360" w:lineRule="auto"/>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（五）项目支出：</w:t>
      </w:r>
      <w:r>
        <w:rPr>
          <w:rFonts w:ascii="Times New Roman" w:eastAsia="仿宋_GB2312" w:hAnsi="Times New Roman"/>
          <w:bCs/>
          <w:kern w:val="0"/>
          <w:sz w:val="32"/>
          <w:szCs w:val="32"/>
        </w:rPr>
        <w:t>指在基本支出之外为完成特定行政任务和事业发展目标所发生的支出。</w:t>
      </w:r>
    </w:p>
    <w:p w:rsidR="007C2240" w:rsidRDefault="007C2240" w:rsidP="00312F62">
      <w:pPr>
        <w:autoSpaceDE w:val="0"/>
        <w:autoSpaceDN w:val="0"/>
        <w:adjustRightInd w:val="0"/>
        <w:snapToGrid w:val="0"/>
        <w:spacing w:line="360" w:lineRule="auto"/>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w:t>
      </w:r>
      <w:r>
        <w:rPr>
          <w:rFonts w:ascii="Times New Roman" w:eastAsia="仿宋_GB2312" w:hAnsi="Times New Roman" w:hint="eastAsia"/>
          <w:b/>
          <w:kern w:val="0"/>
          <w:sz w:val="32"/>
          <w:szCs w:val="32"/>
        </w:rPr>
        <w:t>六</w:t>
      </w:r>
      <w:r>
        <w:rPr>
          <w:rFonts w:ascii="Times New Roman" w:eastAsia="仿宋_GB2312" w:hAnsi="Times New Roman"/>
          <w:b/>
          <w:kern w:val="0"/>
          <w:sz w:val="32"/>
          <w:szCs w:val="32"/>
        </w:rPr>
        <w:t>）结转下年：</w:t>
      </w:r>
      <w:r w:rsidRPr="008D78D9">
        <w:rPr>
          <w:rFonts w:ascii="Times New Roman" w:eastAsia="仿宋_GB2312" w:hAnsi="Times New Roman"/>
          <w:bCs/>
          <w:kern w:val="0"/>
          <w:sz w:val="32"/>
          <w:szCs w:val="32"/>
        </w:rPr>
        <w:t>指以前年度预算安排、因客观条件发生变化无法按原计划实施，需延迟到以后年度按原规定用途继续使用的资金。</w:t>
      </w:r>
    </w:p>
    <w:sectPr w:rsidR="007C2240">
      <w:footerReference w:type="default" r:id="rId18"/>
      <w:pgSz w:w="11907" w:h="16840"/>
      <w:pgMar w:top="1440" w:right="1191" w:bottom="1440" w:left="1247" w:header="1020" w:footer="99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1D" w:rsidRDefault="0045031D">
      <w:pPr>
        <w:spacing w:line="240" w:lineRule="auto"/>
      </w:pPr>
      <w:r>
        <w:separator/>
      </w:r>
    </w:p>
  </w:endnote>
  <w:endnote w:type="continuationSeparator" w:id="0">
    <w:p w:rsidR="0045031D" w:rsidRDefault="00450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spacing w:before="120" w:after="120"/>
      <w:ind w:firstLine="64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spacing w:before="120" w:after="120"/>
      <w:ind w:firstLine="640"/>
      <w:jc w:val="center"/>
    </w:pPr>
    <w:r>
      <w:fldChar w:fldCharType="begin"/>
    </w:r>
    <w:r>
      <w:instrText xml:space="preserve"> PAGE   \* MERGEFORMAT </w:instrText>
    </w:r>
    <w:r>
      <w:fldChar w:fldCharType="separate"/>
    </w:r>
    <w:r>
      <w:rPr>
        <w:lang w:val="zh-CN"/>
      </w:rPr>
      <w:t>-</w:t>
    </w:r>
    <w:r>
      <w:t xml:space="preserve"> 12 -</w:t>
    </w:r>
    <w:r>
      <w:fldChar w:fldCharType="end"/>
    </w:r>
  </w:p>
  <w:p w:rsidR="006345D7" w:rsidRDefault="006345D7">
    <w:pPr>
      <w:pStyle w:val="a9"/>
      <w:spacing w:before="120" w:after="120"/>
      <w:ind w:firstLine="6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spacing w:before="120" w:after="120"/>
      <w:ind w:firstLine="640"/>
      <w:jc w:val="cen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spacing w:before="120" w:after="120"/>
      <w:ind w:firstLine="640"/>
      <w:jc w:val="cente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45D7" w:rsidRDefault="006345D7">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6345D7" w:rsidRDefault="006345D7">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spacing w:before="120" w:after="120"/>
      <w:ind w:firstLine="640"/>
      <w:jc w:val="center"/>
      <w:rPr>
        <w:rFonts w:ascii="Times New Roman" w:hAnsi="Times New Roman"/>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345D7" w:rsidRDefault="006345D7">
                          <w:pPr>
                            <w:pStyle w:val="a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PKaz9W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rsidR="006345D7" w:rsidRDefault="006345D7">
                    <w:pPr>
                      <w:pStyle w:val="a9"/>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spacing w:before="120" w:after="120"/>
      <w:ind w:firstLine="640"/>
      <w:jc w:val="center"/>
    </w:pPr>
    <w:r>
      <w:fldChar w:fldCharType="begin"/>
    </w:r>
    <w:r>
      <w:instrText xml:space="preserve"> PAGE   \* MERGEFORMAT </w:instrText>
    </w:r>
    <w:r>
      <w:fldChar w:fldCharType="separate"/>
    </w:r>
    <w:r>
      <w:rPr>
        <w:lang w:val="zh-CN"/>
      </w:rPr>
      <w:t>-</w:t>
    </w:r>
    <w:r>
      <w:t xml:space="preserve"> 12 -</w:t>
    </w:r>
    <w:r>
      <w:fldChar w:fldCharType="end"/>
    </w:r>
  </w:p>
  <w:p w:rsidR="006345D7" w:rsidRDefault="006345D7">
    <w:pPr>
      <w:pStyle w:val="a9"/>
      <w:spacing w:before="120" w:after="120"/>
      <w:ind w:firstLine="6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9"/>
      <w:tabs>
        <w:tab w:val="center" w:pos="4914"/>
        <w:tab w:val="left" w:pos="6655"/>
      </w:tabs>
      <w:spacing w:before="120" w:after="120"/>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345D7" w:rsidRDefault="006345D7">
                          <w:pPr>
                            <w:pStyle w:val="a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bkwGEYwIAABMFAAAOAAAAAAAAAAAAAAAAAC4CAABkcnMvZTJvRG9jLnht&#10;bFBLAQItABQABgAIAAAAIQDnKoq81gAAAAUBAAAPAAAAAAAAAAAAAAAAAL0EAABkcnMvZG93bnJl&#10;di54bWxQSwUGAAAAAAQABADzAAAAwAUAAAAA&#10;" filled="f" fillcolor="white [3201]" stroked="f" strokeweight=".5pt">
              <v:textbox style="mso-fit-shape-to-text:t" inset="0,0,0,0">
                <w:txbxContent>
                  <w:p w:rsidR="006345D7" w:rsidRDefault="006345D7">
                    <w:pPr>
                      <w:pStyle w:val="a9"/>
                    </w:pPr>
                    <w:r>
                      <w:fldChar w:fldCharType="begin"/>
                    </w:r>
                    <w:r>
                      <w:instrText xml:space="preserve"> PAGE  \* MERGEFORMAT </w:instrText>
                    </w:r>
                    <w:r>
                      <w:fldChar w:fldCharType="separate"/>
                    </w:r>
                    <w:r>
                      <w:t>15</w:t>
                    </w:r>
                    <w:r>
                      <w:fldChar w:fldCharType="end"/>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45D7" w:rsidRDefault="006345D7">
                          <w:pPr>
                            <w:pStyle w:val="a9"/>
                            <w:spacing w:before="120" w:after="120"/>
                            <w:ind w:firstLine="360"/>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9"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6345D7" w:rsidRDefault="006345D7">
                    <w:pPr>
                      <w:pStyle w:val="a9"/>
                      <w:spacing w:before="120" w:after="120"/>
                      <w:ind w:firstLine="360"/>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1D" w:rsidRDefault="0045031D">
      <w:pPr>
        <w:spacing w:line="240" w:lineRule="auto"/>
      </w:pPr>
      <w:r>
        <w:separator/>
      </w:r>
    </w:p>
  </w:footnote>
  <w:footnote w:type="continuationSeparator" w:id="0">
    <w:p w:rsidR="0045031D" w:rsidRDefault="00450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D7" w:rsidRDefault="006345D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78F2EF"/>
    <w:multiLevelType w:val="singleLevel"/>
    <w:tmpl w:val="8B78F2EF"/>
    <w:lvl w:ilvl="0">
      <w:start w:val="1"/>
      <w:numFmt w:val="chineseCounting"/>
      <w:suff w:val="space"/>
      <w:lvlText w:val="第%1部分"/>
      <w:lvlJc w:val="left"/>
      <w:rPr>
        <w:rFonts w:hint="eastAsia"/>
      </w:rPr>
    </w:lvl>
  </w:abstractNum>
  <w:abstractNum w:abstractNumId="1" w15:restartNumberingAfterBreak="0">
    <w:nsid w:val="73BC3AA0"/>
    <w:multiLevelType w:val="singleLevel"/>
    <w:tmpl w:val="73BC3AA0"/>
    <w:lvl w:ilvl="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1A3"/>
    <w:rsid w:val="BE6F5D82"/>
    <w:rsid w:val="0000038E"/>
    <w:rsid w:val="00001AA8"/>
    <w:rsid w:val="000022F4"/>
    <w:rsid w:val="00003ECC"/>
    <w:rsid w:val="000106FF"/>
    <w:rsid w:val="00027849"/>
    <w:rsid w:val="000328A2"/>
    <w:rsid w:val="00037BB6"/>
    <w:rsid w:val="00040AA6"/>
    <w:rsid w:val="00043710"/>
    <w:rsid w:val="00045F2A"/>
    <w:rsid w:val="00046E21"/>
    <w:rsid w:val="000519C1"/>
    <w:rsid w:val="0005512D"/>
    <w:rsid w:val="00060770"/>
    <w:rsid w:val="00061DBD"/>
    <w:rsid w:val="0006593C"/>
    <w:rsid w:val="00066266"/>
    <w:rsid w:val="00072608"/>
    <w:rsid w:val="00072F12"/>
    <w:rsid w:val="000777A7"/>
    <w:rsid w:val="00080A6D"/>
    <w:rsid w:val="00082528"/>
    <w:rsid w:val="00085751"/>
    <w:rsid w:val="000A1C12"/>
    <w:rsid w:val="000A2226"/>
    <w:rsid w:val="000B028A"/>
    <w:rsid w:val="000B05ED"/>
    <w:rsid w:val="000B20A9"/>
    <w:rsid w:val="000B2BEE"/>
    <w:rsid w:val="000B3A57"/>
    <w:rsid w:val="000B6CE6"/>
    <w:rsid w:val="000B782A"/>
    <w:rsid w:val="000B782D"/>
    <w:rsid w:val="000C2D9B"/>
    <w:rsid w:val="000D178E"/>
    <w:rsid w:val="000D31E0"/>
    <w:rsid w:val="000D3CCB"/>
    <w:rsid w:val="000D3D00"/>
    <w:rsid w:val="000D6D79"/>
    <w:rsid w:val="000D7B96"/>
    <w:rsid w:val="000E1BFC"/>
    <w:rsid w:val="000F22B8"/>
    <w:rsid w:val="000F3514"/>
    <w:rsid w:val="000F4113"/>
    <w:rsid w:val="000F79E9"/>
    <w:rsid w:val="0010058F"/>
    <w:rsid w:val="0010095E"/>
    <w:rsid w:val="0010101D"/>
    <w:rsid w:val="00103505"/>
    <w:rsid w:val="00104C27"/>
    <w:rsid w:val="001056FF"/>
    <w:rsid w:val="00106C85"/>
    <w:rsid w:val="001071A3"/>
    <w:rsid w:val="00107A8D"/>
    <w:rsid w:val="00116A50"/>
    <w:rsid w:val="0011740B"/>
    <w:rsid w:val="00120210"/>
    <w:rsid w:val="001208EA"/>
    <w:rsid w:val="0012164B"/>
    <w:rsid w:val="00122778"/>
    <w:rsid w:val="00122AB2"/>
    <w:rsid w:val="00123205"/>
    <w:rsid w:val="001232F7"/>
    <w:rsid w:val="001319FC"/>
    <w:rsid w:val="001349ED"/>
    <w:rsid w:val="0013619E"/>
    <w:rsid w:val="0013633C"/>
    <w:rsid w:val="00143EBB"/>
    <w:rsid w:val="00144BAA"/>
    <w:rsid w:val="0015352C"/>
    <w:rsid w:val="00154580"/>
    <w:rsid w:val="00155AC5"/>
    <w:rsid w:val="00163FD5"/>
    <w:rsid w:val="001667A1"/>
    <w:rsid w:val="0017098C"/>
    <w:rsid w:val="00180FCF"/>
    <w:rsid w:val="00182189"/>
    <w:rsid w:val="001826D9"/>
    <w:rsid w:val="0018299D"/>
    <w:rsid w:val="00186CE0"/>
    <w:rsid w:val="00193EDC"/>
    <w:rsid w:val="00197BAE"/>
    <w:rsid w:val="001B35E0"/>
    <w:rsid w:val="001B3F64"/>
    <w:rsid w:val="001C05BF"/>
    <w:rsid w:val="001C2514"/>
    <w:rsid w:val="001C33A1"/>
    <w:rsid w:val="001C6C6C"/>
    <w:rsid w:val="001D0970"/>
    <w:rsid w:val="001E1305"/>
    <w:rsid w:val="001E2268"/>
    <w:rsid w:val="001E31D7"/>
    <w:rsid w:val="001E58F7"/>
    <w:rsid w:val="001F0835"/>
    <w:rsid w:val="001F3CDA"/>
    <w:rsid w:val="001F5D71"/>
    <w:rsid w:val="001F6DD3"/>
    <w:rsid w:val="0021361C"/>
    <w:rsid w:val="002146CA"/>
    <w:rsid w:val="002157BF"/>
    <w:rsid w:val="0021642A"/>
    <w:rsid w:val="00220C06"/>
    <w:rsid w:val="00223441"/>
    <w:rsid w:val="00223918"/>
    <w:rsid w:val="0022481D"/>
    <w:rsid w:val="00224938"/>
    <w:rsid w:val="00225CAA"/>
    <w:rsid w:val="002317A5"/>
    <w:rsid w:val="00232B46"/>
    <w:rsid w:val="002338E7"/>
    <w:rsid w:val="00237520"/>
    <w:rsid w:val="00237E69"/>
    <w:rsid w:val="00242E38"/>
    <w:rsid w:val="0024666E"/>
    <w:rsid w:val="00254639"/>
    <w:rsid w:val="002574E9"/>
    <w:rsid w:val="00257C24"/>
    <w:rsid w:val="00262BA4"/>
    <w:rsid w:val="00271192"/>
    <w:rsid w:val="0027377B"/>
    <w:rsid w:val="00280883"/>
    <w:rsid w:val="00280AF2"/>
    <w:rsid w:val="00281BCE"/>
    <w:rsid w:val="0028460E"/>
    <w:rsid w:val="00285C4E"/>
    <w:rsid w:val="002910A2"/>
    <w:rsid w:val="00293152"/>
    <w:rsid w:val="002A0A0D"/>
    <w:rsid w:val="002A15A5"/>
    <w:rsid w:val="002A2B95"/>
    <w:rsid w:val="002A3175"/>
    <w:rsid w:val="002A3E16"/>
    <w:rsid w:val="002A5122"/>
    <w:rsid w:val="002A67BE"/>
    <w:rsid w:val="002B1D8B"/>
    <w:rsid w:val="002B319C"/>
    <w:rsid w:val="002B4583"/>
    <w:rsid w:val="002C237C"/>
    <w:rsid w:val="002C46A2"/>
    <w:rsid w:val="002D6F35"/>
    <w:rsid w:val="002F20E8"/>
    <w:rsid w:val="00303DCE"/>
    <w:rsid w:val="003065F3"/>
    <w:rsid w:val="00312F62"/>
    <w:rsid w:val="003137C4"/>
    <w:rsid w:val="00320249"/>
    <w:rsid w:val="00320C2F"/>
    <w:rsid w:val="003228EC"/>
    <w:rsid w:val="00323E89"/>
    <w:rsid w:val="0033173F"/>
    <w:rsid w:val="003343FC"/>
    <w:rsid w:val="00335C40"/>
    <w:rsid w:val="00337B9D"/>
    <w:rsid w:val="0034253C"/>
    <w:rsid w:val="00344980"/>
    <w:rsid w:val="00356CCB"/>
    <w:rsid w:val="0036144C"/>
    <w:rsid w:val="0036281B"/>
    <w:rsid w:val="00371F92"/>
    <w:rsid w:val="003759EE"/>
    <w:rsid w:val="00376184"/>
    <w:rsid w:val="003766A4"/>
    <w:rsid w:val="00376DC3"/>
    <w:rsid w:val="00377465"/>
    <w:rsid w:val="00382EA8"/>
    <w:rsid w:val="00384AB6"/>
    <w:rsid w:val="00385894"/>
    <w:rsid w:val="00387A32"/>
    <w:rsid w:val="00392F17"/>
    <w:rsid w:val="003945F2"/>
    <w:rsid w:val="003A3269"/>
    <w:rsid w:val="003B7DF6"/>
    <w:rsid w:val="003C1339"/>
    <w:rsid w:val="003D0EA8"/>
    <w:rsid w:val="003D2CA4"/>
    <w:rsid w:val="003D5EA2"/>
    <w:rsid w:val="003D742D"/>
    <w:rsid w:val="003E020D"/>
    <w:rsid w:val="003E1F7C"/>
    <w:rsid w:val="003E2421"/>
    <w:rsid w:val="003E3203"/>
    <w:rsid w:val="003E55BA"/>
    <w:rsid w:val="003E7962"/>
    <w:rsid w:val="003E7A02"/>
    <w:rsid w:val="003F28A8"/>
    <w:rsid w:val="003F5567"/>
    <w:rsid w:val="00403E74"/>
    <w:rsid w:val="00405575"/>
    <w:rsid w:val="0041108E"/>
    <w:rsid w:val="00412D0B"/>
    <w:rsid w:val="0041327C"/>
    <w:rsid w:val="004268FF"/>
    <w:rsid w:val="004307F0"/>
    <w:rsid w:val="004315C7"/>
    <w:rsid w:val="00432802"/>
    <w:rsid w:val="004407CA"/>
    <w:rsid w:val="00442D4A"/>
    <w:rsid w:val="00443295"/>
    <w:rsid w:val="0045031D"/>
    <w:rsid w:val="00455C73"/>
    <w:rsid w:val="004563F6"/>
    <w:rsid w:val="004564A0"/>
    <w:rsid w:val="004568A2"/>
    <w:rsid w:val="00460371"/>
    <w:rsid w:val="004608FC"/>
    <w:rsid w:val="00461CDC"/>
    <w:rsid w:val="004624D7"/>
    <w:rsid w:val="00470019"/>
    <w:rsid w:val="00470C6C"/>
    <w:rsid w:val="00476302"/>
    <w:rsid w:val="00477A99"/>
    <w:rsid w:val="00480B8F"/>
    <w:rsid w:val="00482D79"/>
    <w:rsid w:val="00484547"/>
    <w:rsid w:val="004908BD"/>
    <w:rsid w:val="00497DDE"/>
    <w:rsid w:val="004A32A4"/>
    <w:rsid w:val="004A581D"/>
    <w:rsid w:val="004B2480"/>
    <w:rsid w:val="004B44BE"/>
    <w:rsid w:val="004B4ACB"/>
    <w:rsid w:val="004C37A2"/>
    <w:rsid w:val="004C5BDF"/>
    <w:rsid w:val="004C6FA5"/>
    <w:rsid w:val="004D2F7A"/>
    <w:rsid w:val="004E3F26"/>
    <w:rsid w:val="004E56AA"/>
    <w:rsid w:val="004F2BE7"/>
    <w:rsid w:val="004F44D1"/>
    <w:rsid w:val="004F4851"/>
    <w:rsid w:val="004F6F64"/>
    <w:rsid w:val="00504EED"/>
    <w:rsid w:val="005051AE"/>
    <w:rsid w:val="00505603"/>
    <w:rsid w:val="00510D5E"/>
    <w:rsid w:val="00511628"/>
    <w:rsid w:val="00516E89"/>
    <w:rsid w:val="00520360"/>
    <w:rsid w:val="0052478D"/>
    <w:rsid w:val="005332FF"/>
    <w:rsid w:val="00533B7B"/>
    <w:rsid w:val="005366F1"/>
    <w:rsid w:val="00546562"/>
    <w:rsid w:val="00546CD5"/>
    <w:rsid w:val="00555C96"/>
    <w:rsid w:val="00555EFD"/>
    <w:rsid w:val="00556B56"/>
    <w:rsid w:val="0056251A"/>
    <w:rsid w:val="00565DE6"/>
    <w:rsid w:val="00571185"/>
    <w:rsid w:val="005712A8"/>
    <w:rsid w:val="0058486E"/>
    <w:rsid w:val="00591D05"/>
    <w:rsid w:val="00595623"/>
    <w:rsid w:val="00595D63"/>
    <w:rsid w:val="005A0DFF"/>
    <w:rsid w:val="005A3672"/>
    <w:rsid w:val="005A7269"/>
    <w:rsid w:val="005B080A"/>
    <w:rsid w:val="005B102A"/>
    <w:rsid w:val="005B2724"/>
    <w:rsid w:val="005B6541"/>
    <w:rsid w:val="005C10A4"/>
    <w:rsid w:val="005C185F"/>
    <w:rsid w:val="005C3A36"/>
    <w:rsid w:val="005D3523"/>
    <w:rsid w:val="005D3D3A"/>
    <w:rsid w:val="005D791D"/>
    <w:rsid w:val="005E2DF7"/>
    <w:rsid w:val="005F6FC7"/>
    <w:rsid w:val="006039A6"/>
    <w:rsid w:val="0060577A"/>
    <w:rsid w:val="00613F86"/>
    <w:rsid w:val="00620A41"/>
    <w:rsid w:val="006345D7"/>
    <w:rsid w:val="00640A11"/>
    <w:rsid w:val="006411AA"/>
    <w:rsid w:val="00644F1E"/>
    <w:rsid w:val="00646A49"/>
    <w:rsid w:val="0064773A"/>
    <w:rsid w:val="00647E59"/>
    <w:rsid w:val="00652A2E"/>
    <w:rsid w:val="006530D1"/>
    <w:rsid w:val="00655474"/>
    <w:rsid w:val="00655742"/>
    <w:rsid w:val="00655828"/>
    <w:rsid w:val="006614E9"/>
    <w:rsid w:val="00661C9A"/>
    <w:rsid w:val="00664631"/>
    <w:rsid w:val="00664F2C"/>
    <w:rsid w:val="00667F23"/>
    <w:rsid w:val="006707B2"/>
    <w:rsid w:val="00675062"/>
    <w:rsid w:val="00680C67"/>
    <w:rsid w:val="00681305"/>
    <w:rsid w:val="0068515B"/>
    <w:rsid w:val="0068599E"/>
    <w:rsid w:val="00691669"/>
    <w:rsid w:val="006922C6"/>
    <w:rsid w:val="006930F3"/>
    <w:rsid w:val="00694473"/>
    <w:rsid w:val="006959EC"/>
    <w:rsid w:val="0069745B"/>
    <w:rsid w:val="006975AC"/>
    <w:rsid w:val="006A5FF3"/>
    <w:rsid w:val="006B7C54"/>
    <w:rsid w:val="006C1DF5"/>
    <w:rsid w:val="006D2259"/>
    <w:rsid w:val="006D2E59"/>
    <w:rsid w:val="006D2FE3"/>
    <w:rsid w:val="006D650C"/>
    <w:rsid w:val="006E0643"/>
    <w:rsid w:val="006E3DF1"/>
    <w:rsid w:val="006E5925"/>
    <w:rsid w:val="006E76ED"/>
    <w:rsid w:val="006F174F"/>
    <w:rsid w:val="00704059"/>
    <w:rsid w:val="00704214"/>
    <w:rsid w:val="00710ABB"/>
    <w:rsid w:val="007257EA"/>
    <w:rsid w:val="00725AC0"/>
    <w:rsid w:val="00726D1E"/>
    <w:rsid w:val="00735D51"/>
    <w:rsid w:val="00741222"/>
    <w:rsid w:val="007471F9"/>
    <w:rsid w:val="00747B3A"/>
    <w:rsid w:val="00747CB3"/>
    <w:rsid w:val="00750CD4"/>
    <w:rsid w:val="00751481"/>
    <w:rsid w:val="00752E59"/>
    <w:rsid w:val="0075396E"/>
    <w:rsid w:val="00754B8B"/>
    <w:rsid w:val="00765882"/>
    <w:rsid w:val="00765A0C"/>
    <w:rsid w:val="00774A1D"/>
    <w:rsid w:val="0078140F"/>
    <w:rsid w:val="007835C7"/>
    <w:rsid w:val="007866D1"/>
    <w:rsid w:val="007915B6"/>
    <w:rsid w:val="00793727"/>
    <w:rsid w:val="007A17E5"/>
    <w:rsid w:val="007A3CCD"/>
    <w:rsid w:val="007A456E"/>
    <w:rsid w:val="007B1673"/>
    <w:rsid w:val="007B3CBE"/>
    <w:rsid w:val="007B4162"/>
    <w:rsid w:val="007C0498"/>
    <w:rsid w:val="007C2240"/>
    <w:rsid w:val="007C2B53"/>
    <w:rsid w:val="007D20EF"/>
    <w:rsid w:val="007D41F6"/>
    <w:rsid w:val="007D6C1C"/>
    <w:rsid w:val="007E1226"/>
    <w:rsid w:val="007E2434"/>
    <w:rsid w:val="007E3795"/>
    <w:rsid w:val="007E632C"/>
    <w:rsid w:val="007F0733"/>
    <w:rsid w:val="007F2604"/>
    <w:rsid w:val="007F5DB1"/>
    <w:rsid w:val="008061A3"/>
    <w:rsid w:val="00810150"/>
    <w:rsid w:val="00810E7A"/>
    <w:rsid w:val="00811433"/>
    <w:rsid w:val="00812273"/>
    <w:rsid w:val="00817547"/>
    <w:rsid w:val="0082036D"/>
    <w:rsid w:val="00820C38"/>
    <w:rsid w:val="008216C5"/>
    <w:rsid w:val="00830888"/>
    <w:rsid w:val="00830D34"/>
    <w:rsid w:val="00831C60"/>
    <w:rsid w:val="00846854"/>
    <w:rsid w:val="00846B8C"/>
    <w:rsid w:val="0085115A"/>
    <w:rsid w:val="00861034"/>
    <w:rsid w:val="008616B5"/>
    <w:rsid w:val="00864ED7"/>
    <w:rsid w:val="008651B1"/>
    <w:rsid w:val="00865C50"/>
    <w:rsid w:val="00871EFA"/>
    <w:rsid w:val="0087338E"/>
    <w:rsid w:val="00876434"/>
    <w:rsid w:val="00885ABE"/>
    <w:rsid w:val="00885F25"/>
    <w:rsid w:val="00892E38"/>
    <w:rsid w:val="008A41E6"/>
    <w:rsid w:val="008B0783"/>
    <w:rsid w:val="008B1499"/>
    <w:rsid w:val="008B4302"/>
    <w:rsid w:val="008B7B7E"/>
    <w:rsid w:val="008C2870"/>
    <w:rsid w:val="008C5830"/>
    <w:rsid w:val="008D0F6E"/>
    <w:rsid w:val="008D3E89"/>
    <w:rsid w:val="008D726F"/>
    <w:rsid w:val="008D78D9"/>
    <w:rsid w:val="008D7C03"/>
    <w:rsid w:val="008E3F1F"/>
    <w:rsid w:val="008E5E98"/>
    <w:rsid w:val="008E7287"/>
    <w:rsid w:val="008F3808"/>
    <w:rsid w:val="008F6BAC"/>
    <w:rsid w:val="0090280A"/>
    <w:rsid w:val="00911904"/>
    <w:rsid w:val="009155E6"/>
    <w:rsid w:val="009169BF"/>
    <w:rsid w:val="00917339"/>
    <w:rsid w:val="00926C7D"/>
    <w:rsid w:val="00930B44"/>
    <w:rsid w:val="009441FF"/>
    <w:rsid w:val="009629E5"/>
    <w:rsid w:val="00964986"/>
    <w:rsid w:val="009666F7"/>
    <w:rsid w:val="009768C3"/>
    <w:rsid w:val="00980C69"/>
    <w:rsid w:val="00985098"/>
    <w:rsid w:val="00994C2D"/>
    <w:rsid w:val="00995DDD"/>
    <w:rsid w:val="009A0856"/>
    <w:rsid w:val="009A3524"/>
    <w:rsid w:val="009A4338"/>
    <w:rsid w:val="009A6809"/>
    <w:rsid w:val="009A737F"/>
    <w:rsid w:val="009A78D2"/>
    <w:rsid w:val="009A7B85"/>
    <w:rsid w:val="009B4A59"/>
    <w:rsid w:val="009B637B"/>
    <w:rsid w:val="009C039A"/>
    <w:rsid w:val="009C100E"/>
    <w:rsid w:val="009D0546"/>
    <w:rsid w:val="009D21FA"/>
    <w:rsid w:val="009D2658"/>
    <w:rsid w:val="009F40BF"/>
    <w:rsid w:val="009F5115"/>
    <w:rsid w:val="009F5B13"/>
    <w:rsid w:val="00A0010F"/>
    <w:rsid w:val="00A00B21"/>
    <w:rsid w:val="00A0113D"/>
    <w:rsid w:val="00A0260E"/>
    <w:rsid w:val="00A02703"/>
    <w:rsid w:val="00A03D82"/>
    <w:rsid w:val="00A0592F"/>
    <w:rsid w:val="00A06059"/>
    <w:rsid w:val="00A065CE"/>
    <w:rsid w:val="00A109EE"/>
    <w:rsid w:val="00A1267C"/>
    <w:rsid w:val="00A136B3"/>
    <w:rsid w:val="00A15D82"/>
    <w:rsid w:val="00A162B8"/>
    <w:rsid w:val="00A2030D"/>
    <w:rsid w:val="00A23FFB"/>
    <w:rsid w:val="00A26245"/>
    <w:rsid w:val="00A30FCA"/>
    <w:rsid w:val="00A31A1B"/>
    <w:rsid w:val="00A37106"/>
    <w:rsid w:val="00A37A7E"/>
    <w:rsid w:val="00A416FB"/>
    <w:rsid w:val="00A56ABC"/>
    <w:rsid w:val="00A6037E"/>
    <w:rsid w:val="00A64117"/>
    <w:rsid w:val="00A64459"/>
    <w:rsid w:val="00A678FC"/>
    <w:rsid w:val="00A70704"/>
    <w:rsid w:val="00A73B9B"/>
    <w:rsid w:val="00A768BD"/>
    <w:rsid w:val="00A77D00"/>
    <w:rsid w:val="00A86C3F"/>
    <w:rsid w:val="00A900DC"/>
    <w:rsid w:val="00A916D3"/>
    <w:rsid w:val="00A92E03"/>
    <w:rsid w:val="00A94009"/>
    <w:rsid w:val="00A95F9A"/>
    <w:rsid w:val="00AA2FD3"/>
    <w:rsid w:val="00AA5058"/>
    <w:rsid w:val="00AA64C0"/>
    <w:rsid w:val="00AC008F"/>
    <w:rsid w:val="00AC05E7"/>
    <w:rsid w:val="00AC2244"/>
    <w:rsid w:val="00AC48A5"/>
    <w:rsid w:val="00AD27E3"/>
    <w:rsid w:val="00AD48DB"/>
    <w:rsid w:val="00AE018B"/>
    <w:rsid w:val="00AE3CA8"/>
    <w:rsid w:val="00AE5621"/>
    <w:rsid w:val="00AF0290"/>
    <w:rsid w:val="00AF23A2"/>
    <w:rsid w:val="00AF23EA"/>
    <w:rsid w:val="00AF396D"/>
    <w:rsid w:val="00B00346"/>
    <w:rsid w:val="00B0265D"/>
    <w:rsid w:val="00B073D2"/>
    <w:rsid w:val="00B125FF"/>
    <w:rsid w:val="00B22E82"/>
    <w:rsid w:val="00B2722B"/>
    <w:rsid w:val="00B30870"/>
    <w:rsid w:val="00B34170"/>
    <w:rsid w:val="00B3556B"/>
    <w:rsid w:val="00B43E9B"/>
    <w:rsid w:val="00B44A44"/>
    <w:rsid w:val="00B45DA8"/>
    <w:rsid w:val="00B464E1"/>
    <w:rsid w:val="00B47622"/>
    <w:rsid w:val="00B56273"/>
    <w:rsid w:val="00B56722"/>
    <w:rsid w:val="00B67CEE"/>
    <w:rsid w:val="00B708D4"/>
    <w:rsid w:val="00B84E42"/>
    <w:rsid w:val="00B85C67"/>
    <w:rsid w:val="00B92C57"/>
    <w:rsid w:val="00B9374B"/>
    <w:rsid w:val="00B947AB"/>
    <w:rsid w:val="00B969ED"/>
    <w:rsid w:val="00BA01F6"/>
    <w:rsid w:val="00BA32D8"/>
    <w:rsid w:val="00BA3618"/>
    <w:rsid w:val="00BA50D3"/>
    <w:rsid w:val="00BA725B"/>
    <w:rsid w:val="00BB16D5"/>
    <w:rsid w:val="00BB2789"/>
    <w:rsid w:val="00BB33C8"/>
    <w:rsid w:val="00BC0292"/>
    <w:rsid w:val="00BC6447"/>
    <w:rsid w:val="00BC6C5A"/>
    <w:rsid w:val="00BC75AC"/>
    <w:rsid w:val="00BD3DA6"/>
    <w:rsid w:val="00BD4E18"/>
    <w:rsid w:val="00BD5244"/>
    <w:rsid w:val="00BE0EAD"/>
    <w:rsid w:val="00BE264B"/>
    <w:rsid w:val="00BE2DBC"/>
    <w:rsid w:val="00BE4858"/>
    <w:rsid w:val="00BF13E6"/>
    <w:rsid w:val="00BF4516"/>
    <w:rsid w:val="00C02AF9"/>
    <w:rsid w:val="00C11398"/>
    <w:rsid w:val="00C119D7"/>
    <w:rsid w:val="00C12697"/>
    <w:rsid w:val="00C17072"/>
    <w:rsid w:val="00C1733D"/>
    <w:rsid w:val="00C22012"/>
    <w:rsid w:val="00C33F49"/>
    <w:rsid w:val="00C42EBE"/>
    <w:rsid w:val="00C43295"/>
    <w:rsid w:val="00C43FF2"/>
    <w:rsid w:val="00C51A05"/>
    <w:rsid w:val="00C57713"/>
    <w:rsid w:val="00C60B17"/>
    <w:rsid w:val="00C64D23"/>
    <w:rsid w:val="00C66E40"/>
    <w:rsid w:val="00C70A7E"/>
    <w:rsid w:val="00C71CA6"/>
    <w:rsid w:val="00C74FB6"/>
    <w:rsid w:val="00C76CE3"/>
    <w:rsid w:val="00C8023E"/>
    <w:rsid w:val="00C820A4"/>
    <w:rsid w:val="00C868AF"/>
    <w:rsid w:val="00C900F0"/>
    <w:rsid w:val="00CA3726"/>
    <w:rsid w:val="00CA7329"/>
    <w:rsid w:val="00CB49EC"/>
    <w:rsid w:val="00CB530D"/>
    <w:rsid w:val="00CB723F"/>
    <w:rsid w:val="00CB7778"/>
    <w:rsid w:val="00CC3FF1"/>
    <w:rsid w:val="00CC75F9"/>
    <w:rsid w:val="00CD3DC5"/>
    <w:rsid w:val="00CD454D"/>
    <w:rsid w:val="00CD62C1"/>
    <w:rsid w:val="00CE022E"/>
    <w:rsid w:val="00CE24EB"/>
    <w:rsid w:val="00CE3117"/>
    <w:rsid w:val="00CE3436"/>
    <w:rsid w:val="00CE416C"/>
    <w:rsid w:val="00CE62D0"/>
    <w:rsid w:val="00CF06A9"/>
    <w:rsid w:val="00CF7BD0"/>
    <w:rsid w:val="00D10AE5"/>
    <w:rsid w:val="00D110E1"/>
    <w:rsid w:val="00D12D39"/>
    <w:rsid w:val="00D17039"/>
    <w:rsid w:val="00D22528"/>
    <w:rsid w:val="00D301A1"/>
    <w:rsid w:val="00D3799F"/>
    <w:rsid w:val="00D4221B"/>
    <w:rsid w:val="00D42CA4"/>
    <w:rsid w:val="00D45FCB"/>
    <w:rsid w:val="00D51430"/>
    <w:rsid w:val="00D51DC2"/>
    <w:rsid w:val="00D523F9"/>
    <w:rsid w:val="00D5290A"/>
    <w:rsid w:val="00D540C3"/>
    <w:rsid w:val="00D547C8"/>
    <w:rsid w:val="00D55B12"/>
    <w:rsid w:val="00D55E34"/>
    <w:rsid w:val="00D63543"/>
    <w:rsid w:val="00D67348"/>
    <w:rsid w:val="00D73C41"/>
    <w:rsid w:val="00D7515C"/>
    <w:rsid w:val="00D81B32"/>
    <w:rsid w:val="00D826CA"/>
    <w:rsid w:val="00D83449"/>
    <w:rsid w:val="00D84D64"/>
    <w:rsid w:val="00D9245F"/>
    <w:rsid w:val="00DA36AF"/>
    <w:rsid w:val="00DA7B6E"/>
    <w:rsid w:val="00DB04B3"/>
    <w:rsid w:val="00DB0680"/>
    <w:rsid w:val="00DB6DCD"/>
    <w:rsid w:val="00DB7454"/>
    <w:rsid w:val="00DC0C29"/>
    <w:rsid w:val="00DC3E5F"/>
    <w:rsid w:val="00DC4B06"/>
    <w:rsid w:val="00DD246E"/>
    <w:rsid w:val="00DE1200"/>
    <w:rsid w:val="00DE2133"/>
    <w:rsid w:val="00DE2891"/>
    <w:rsid w:val="00DE42AE"/>
    <w:rsid w:val="00DF4932"/>
    <w:rsid w:val="00E15B4C"/>
    <w:rsid w:val="00E22D29"/>
    <w:rsid w:val="00E31940"/>
    <w:rsid w:val="00E325AD"/>
    <w:rsid w:val="00E40C6A"/>
    <w:rsid w:val="00E4171F"/>
    <w:rsid w:val="00E41CF3"/>
    <w:rsid w:val="00E421EC"/>
    <w:rsid w:val="00E54A41"/>
    <w:rsid w:val="00E60802"/>
    <w:rsid w:val="00E6381E"/>
    <w:rsid w:val="00E718B7"/>
    <w:rsid w:val="00E750C4"/>
    <w:rsid w:val="00E7708B"/>
    <w:rsid w:val="00E859C7"/>
    <w:rsid w:val="00E87335"/>
    <w:rsid w:val="00E876E7"/>
    <w:rsid w:val="00E87A2E"/>
    <w:rsid w:val="00E951DA"/>
    <w:rsid w:val="00E95353"/>
    <w:rsid w:val="00E9763F"/>
    <w:rsid w:val="00EA260E"/>
    <w:rsid w:val="00EA4950"/>
    <w:rsid w:val="00EA6CB8"/>
    <w:rsid w:val="00EB6346"/>
    <w:rsid w:val="00EB78ED"/>
    <w:rsid w:val="00EC0990"/>
    <w:rsid w:val="00EC32BF"/>
    <w:rsid w:val="00EC349C"/>
    <w:rsid w:val="00EC52D2"/>
    <w:rsid w:val="00ED149B"/>
    <w:rsid w:val="00ED3AE1"/>
    <w:rsid w:val="00ED3CF8"/>
    <w:rsid w:val="00EE478D"/>
    <w:rsid w:val="00EF0A8C"/>
    <w:rsid w:val="00EF6463"/>
    <w:rsid w:val="00F01BC6"/>
    <w:rsid w:val="00F07427"/>
    <w:rsid w:val="00F10A51"/>
    <w:rsid w:val="00F12432"/>
    <w:rsid w:val="00F1431B"/>
    <w:rsid w:val="00F22740"/>
    <w:rsid w:val="00F26427"/>
    <w:rsid w:val="00F30347"/>
    <w:rsid w:val="00F30A8F"/>
    <w:rsid w:val="00F3512A"/>
    <w:rsid w:val="00F3670C"/>
    <w:rsid w:val="00F40A0B"/>
    <w:rsid w:val="00F40C60"/>
    <w:rsid w:val="00F42394"/>
    <w:rsid w:val="00F43A3F"/>
    <w:rsid w:val="00F47164"/>
    <w:rsid w:val="00F54943"/>
    <w:rsid w:val="00F574F9"/>
    <w:rsid w:val="00F612FB"/>
    <w:rsid w:val="00F644E4"/>
    <w:rsid w:val="00F64DCF"/>
    <w:rsid w:val="00F70644"/>
    <w:rsid w:val="00F74003"/>
    <w:rsid w:val="00F76649"/>
    <w:rsid w:val="00F82D7B"/>
    <w:rsid w:val="00F83443"/>
    <w:rsid w:val="00F86AEE"/>
    <w:rsid w:val="00F957C4"/>
    <w:rsid w:val="00FA3858"/>
    <w:rsid w:val="00FA5FDD"/>
    <w:rsid w:val="00FA7FF2"/>
    <w:rsid w:val="00FB4CD8"/>
    <w:rsid w:val="00FC1F3B"/>
    <w:rsid w:val="00FC1FA5"/>
    <w:rsid w:val="00FC3C81"/>
    <w:rsid w:val="00FC4604"/>
    <w:rsid w:val="00FC6C7B"/>
    <w:rsid w:val="00FD24A9"/>
    <w:rsid w:val="00FD379A"/>
    <w:rsid w:val="00FD5EE6"/>
    <w:rsid w:val="00FF39CA"/>
    <w:rsid w:val="00FF487C"/>
    <w:rsid w:val="00FF63CE"/>
    <w:rsid w:val="00FF6461"/>
    <w:rsid w:val="00FF7A87"/>
    <w:rsid w:val="010F6149"/>
    <w:rsid w:val="01175B8A"/>
    <w:rsid w:val="011A0A91"/>
    <w:rsid w:val="011A7943"/>
    <w:rsid w:val="011E54C6"/>
    <w:rsid w:val="012415C6"/>
    <w:rsid w:val="0125223A"/>
    <w:rsid w:val="0127584B"/>
    <w:rsid w:val="012F4899"/>
    <w:rsid w:val="013A1180"/>
    <w:rsid w:val="01441FE2"/>
    <w:rsid w:val="014A333B"/>
    <w:rsid w:val="01563851"/>
    <w:rsid w:val="01590696"/>
    <w:rsid w:val="015B7F6A"/>
    <w:rsid w:val="01627910"/>
    <w:rsid w:val="01637E3F"/>
    <w:rsid w:val="01746623"/>
    <w:rsid w:val="018B37F6"/>
    <w:rsid w:val="018C0C5B"/>
    <w:rsid w:val="018C7B7B"/>
    <w:rsid w:val="01B74C30"/>
    <w:rsid w:val="01C6768F"/>
    <w:rsid w:val="01CE15FC"/>
    <w:rsid w:val="01E669CA"/>
    <w:rsid w:val="01F83F20"/>
    <w:rsid w:val="01F979F1"/>
    <w:rsid w:val="01FA6735"/>
    <w:rsid w:val="02006547"/>
    <w:rsid w:val="0208510E"/>
    <w:rsid w:val="02174FC5"/>
    <w:rsid w:val="021B5458"/>
    <w:rsid w:val="02232421"/>
    <w:rsid w:val="02294E86"/>
    <w:rsid w:val="022F5EA3"/>
    <w:rsid w:val="02373970"/>
    <w:rsid w:val="023D46ED"/>
    <w:rsid w:val="0259476F"/>
    <w:rsid w:val="026067C4"/>
    <w:rsid w:val="02724DF9"/>
    <w:rsid w:val="027344EC"/>
    <w:rsid w:val="02923921"/>
    <w:rsid w:val="029659FC"/>
    <w:rsid w:val="02A52A7C"/>
    <w:rsid w:val="02A66B1A"/>
    <w:rsid w:val="02AC7CA8"/>
    <w:rsid w:val="02B17E9A"/>
    <w:rsid w:val="02B77448"/>
    <w:rsid w:val="02C07494"/>
    <w:rsid w:val="02C36AB8"/>
    <w:rsid w:val="02C95C2F"/>
    <w:rsid w:val="02EF3358"/>
    <w:rsid w:val="02F17238"/>
    <w:rsid w:val="03031C13"/>
    <w:rsid w:val="030607B8"/>
    <w:rsid w:val="030C4D29"/>
    <w:rsid w:val="0310301B"/>
    <w:rsid w:val="0315362F"/>
    <w:rsid w:val="03220D23"/>
    <w:rsid w:val="0323743F"/>
    <w:rsid w:val="03250581"/>
    <w:rsid w:val="03287F1A"/>
    <w:rsid w:val="03454C11"/>
    <w:rsid w:val="034A6F28"/>
    <w:rsid w:val="034B1117"/>
    <w:rsid w:val="034D62C4"/>
    <w:rsid w:val="034E1758"/>
    <w:rsid w:val="034F6B0A"/>
    <w:rsid w:val="037B7BAB"/>
    <w:rsid w:val="038D794E"/>
    <w:rsid w:val="038E5163"/>
    <w:rsid w:val="03905C31"/>
    <w:rsid w:val="03985DA8"/>
    <w:rsid w:val="039A4D46"/>
    <w:rsid w:val="039B5CCC"/>
    <w:rsid w:val="03B61C88"/>
    <w:rsid w:val="03B92965"/>
    <w:rsid w:val="03BC3E31"/>
    <w:rsid w:val="03C229FB"/>
    <w:rsid w:val="03D42046"/>
    <w:rsid w:val="03DB7845"/>
    <w:rsid w:val="03F26A23"/>
    <w:rsid w:val="04005F27"/>
    <w:rsid w:val="04035252"/>
    <w:rsid w:val="0408150B"/>
    <w:rsid w:val="0409130A"/>
    <w:rsid w:val="040F24C5"/>
    <w:rsid w:val="0423155E"/>
    <w:rsid w:val="043C5907"/>
    <w:rsid w:val="04477813"/>
    <w:rsid w:val="045569F2"/>
    <w:rsid w:val="047012FF"/>
    <w:rsid w:val="047D2499"/>
    <w:rsid w:val="047E43E9"/>
    <w:rsid w:val="048D7E4B"/>
    <w:rsid w:val="04BA32ED"/>
    <w:rsid w:val="04BD1DF1"/>
    <w:rsid w:val="04BF1439"/>
    <w:rsid w:val="050B5908"/>
    <w:rsid w:val="050F2F66"/>
    <w:rsid w:val="0517659B"/>
    <w:rsid w:val="051A165D"/>
    <w:rsid w:val="051B2E27"/>
    <w:rsid w:val="05332B02"/>
    <w:rsid w:val="054570D6"/>
    <w:rsid w:val="054E52BB"/>
    <w:rsid w:val="05504126"/>
    <w:rsid w:val="05520B5E"/>
    <w:rsid w:val="05521533"/>
    <w:rsid w:val="055552A5"/>
    <w:rsid w:val="056C5B31"/>
    <w:rsid w:val="0580005B"/>
    <w:rsid w:val="058862A3"/>
    <w:rsid w:val="058E115B"/>
    <w:rsid w:val="059330B4"/>
    <w:rsid w:val="05983FE2"/>
    <w:rsid w:val="05A11BB7"/>
    <w:rsid w:val="05A9713F"/>
    <w:rsid w:val="05B4709E"/>
    <w:rsid w:val="05B50E19"/>
    <w:rsid w:val="05CC64F1"/>
    <w:rsid w:val="05D453DF"/>
    <w:rsid w:val="05D54F16"/>
    <w:rsid w:val="05F34DED"/>
    <w:rsid w:val="06097530"/>
    <w:rsid w:val="060C26BD"/>
    <w:rsid w:val="061A4F97"/>
    <w:rsid w:val="061D46F0"/>
    <w:rsid w:val="06205D45"/>
    <w:rsid w:val="06284C00"/>
    <w:rsid w:val="06285374"/>
    <w:rsid w:val="062A73B2"/>
    <w:rsid w:val="062B37F7"/>
    <w:rsid w:val="06311D7F"/>
    <w:rsid w:val="06355395"/>
    <w:rsid w:val="0635598F"/>
    <w:rsid w:val="065A49AD"/>
    <w:rsid w:val="065F5591"/>
    <w:rsid w:val="06794761"/>
    <w:rsid w:val="068073D2"/>
    <w:rsid w:val="06885975"/>
    <w:rsid w:val="068F44F1"/>
    <w:rsid w:val="069027B6"/>
    <w:rsid w:val="06AA7B6C"/>
    <w:rsid w:val="06B54166"/>
    <w:rsid w:val="06C740FE"/>
    <w:rsid w:val="06CF28C1"/>
    <w:rsid w:val="06D01BAC"/>
    <w:rsid w:val="06F3443B"/>
    <w:rsid w:val="06F6551C"/>
    <w:rsid w:val="06FA2BAB"/>
    <w:rsid w:val="07034877"/>
    <w:rsid w:val="070E3A77"/>
    <w:rsid w:val="0717709F"/>
    <w:rsid w:val="071D16BC"/>
    <w:rsid w:val="073706C7"/>
    <w:rsid w:val="073C65CE"/>
    <w:rsid w:val="07400C60"/>
    <w:rsid w:val="074673B4"/>
    <w:rsid w:val="07473D03"/>
    <w:rsid w:val="076D4208"/>
    <w:rsid w:val="0775270C"/>
    <w:rsid w:val="078008FE"/>
    <w:rsid w:val="078340A4"/>
    <w:rsid w:val="078D4859"/>
    <w:rsid w:val="079A773A"/>
    <w:rsid w:val="07A70270"/>
    <w:rsid w:val="07AB61A2"/>
    <w:rsid w:val="07BC4EAF"/>
    <w:rsid w:val="07D44276"/>
    <w:rsid w:val="07EB3E58"/>
    <w:rsid w:val="07F822C7"/>
    <w:rsid w:val="07F85810"/>
    <w:rsid w:val="08030547"/>
    <w:rsid w:val="080A3013"/>
    <w:rsid w:val="08142689"/>
    <w:rsid w:val="08146CA2"/>
    <w:rsid w:val="08160ECC"/>
    <w:rsid w:val="0819323B"/>
    <w:rsid w:val="0832012F"/>
    <w:rsid w:val="084304E0"/>
    <w:rsid w:val="0845269C"/>
    <w:rsid w:val="085208C4"/>
    <w:rsid w:val="085538E7"/>
    <w:rsid w:val="08634376"/>
    <w:rsid w:val="086C5D56"/>
    <w:rsid w:val="086E2AAB"/>
    <w:rsid w:val="087F4064"/>
    <w:rsid w:val="087F6DC5"/>
    <w:rsid w:val="089127D1"/>
    <w:rsid w:val="08963A40"/>
    <w:rsid w:val="089A5E8F"/>
    <w:rsid w:val="08AA6BE0"/>
    <w:rsid w:val="08B45FA0"/>
    <w:rsid w:val="08B60AEB"/>
    <w:rsid w:val="08B95374"/>
    <w:rsid w:val="08D24848"/>
    <w:rsid w:val="08D32D60"/>
    <w:rsid w:val="08DA0871"/>
    <w:rsid w:val="08E25D21"/>
    <w:rsid w:val="08E357BD"/>
    <w:rsid w:val="08E56A5A"/>
    <w:rsid w:val="08EB0D27"/>
    <w:rsid w:val="08F9026B"/>
    <w:rsid w:val="08F950A7"/>
    <w:rsid w:val="090523CC"/>
    <w:rsid w:val="090B726F"/>
    <w:rsid w:val="090D3CE9"/>
    <w:rsid w:val="090F0A0B"/>
    <w:rsid w:val="090F4D39"/>
    <w:rsid w:val="091524E3"/>
    <w:rsid w:val="091547AA"/>
    <w:rsid w:val="091B2795"/>
    <w:rsid w:val="09322502"/>
    <w:rsid w:val="09355C2E"/>
    <w:rsid w:val="09490809"/>
    <w:rsid w:val="095920ED"/>
    <w:rsid w:val="095A5EAD"/>
    <w:rsid w:val="095B1339"/>
    <w:rsid w:val="09691BC0"/>
    <w:rsid w:val="097236B3"/>
    <w:rsid w:val="0972559B"/>
    <w:rsid w:val="09790990"/>
    <w:rsid w:val="097A3722"/>
    <w:rsid w:val="097B2F38"/>
    <w:rsid w:val="09835131"/>
    <w:rsid w:val="098A4BA4"/>
    <w:rsid w:val="09914FED"/>
    <w:rsid w:val="09915961"/>
    <w:rsid w:val="09917C0C"/>
    <w:rsid w:val="09972E03"/>
    <w:rsid w:val="09B165B8"/>
    <w:rsid w:val="09B42CF2"/>
    <w:rsid w:val="09BA3CD5"/>
    <w:rsid w:val="09C053A5"/>
    <w:rsid w:val="09CA757E"/>
    <w:rsid w:val="09DB2911"/>
    <w:rsid w:val="09E04CEF"/>
    <w:rsid w:val="0A044524"/>
    <w:rsid w:val="0A046CD9"/>
    <w:rsid w:val="0A115DF0"/>
    <w:rsid w:val="0A173E38"/>
    <w:rsid w:val="0A1E13DC"/>
    <w:rsid w:val="0A2A759A"/>
    <w:rsid w:val="0A2C616F"/>
    <w:rsid w:val="0A2F21A2"/>
    <w:rsid w:val="0A480F5B"/>
    <w:rsid w:val="0A5512E1"/>
    <w:rsid w:val="0A55629F"/>
    <w:rsid w:val="0A5570F6"/>
    <w:rsid w:val="0A8876BB"/>
    <w:rsid w:val="0A8A1DCD"/>
    <w:rsid w:val="0A9042FC"/>
    <w:rsid w:val="0A986460"/>
    <w:rsid w:val="0AAB4B40"/>
    <w:rsid w:val="0AB40880"/>
    <w:rsid w:val="0ABD50F0"/>
    <w:rsid w:val="0AC23221"/>
    <w:rsid w:val="0ACE6732"/>
    <w:rsid w:val="0ACF362E"/>
    <w:rsid w:val="0ADA5AAD"/>
    <w:rsid w:val="0ADD31F7"/>
    <w:rsid w:val="0AE058C4"/>
    <w:rsid w:val="0AE94934"/>
    <w:rsid w:val="0AE96A74"/>
    <w:rsid w:val="0AEA3916"/>
    <w:rsid w:val="0AEB4E13"/>
    <w:rsid w:val="0AEC748A"/>
    <w:rsid w:val="0AED4E10"/>
    <w:rsid w:val="0AF45E6F"/>
    <w:rsid w:val="0AFF6D3F"/>
    <w:rsid w:val="0B021B75"/>
    <w:rsid w:val="0B0B1519"/>
    <w:rsid w:val="0B0D1345"/>
    <w:rsid w:val="0B102828"/>
    <w:rsid w:val="0B1C1A54"/>
    <w:rsid w:val="0B222C6C"/>
    <w:rsid w:val="0B263517"/>
    <w:rsid w:val="0B2C1324"/>
    <w:rsid w:val="0B362009"/>
    <w:rsid w:val="0B3C1E16"/>
    <w:rsid w:val="0B4847E1"/>
    <w:rsid w:val="0B517E6F"/>
    <w:rsid w:val="0B5C7E03"/>
    <w:rsid w:val="0B6E307A"/>
    <w:rsid w:val="0B8048F3"/>
    <w:rsid w:val="0B8B57BE"/>
    <w:rsid w:val="0B8D4E2E"/>
    <w:rsid w:val="0B912E15"/>
    <w:rsid w:val="0B9D41A7"/>
    <w:rsid w:val="0BA51712"/>
    <w:rsid w:val="0BA57F05"/>
    <w:rsid w:val="0BAA0BB5"/>
    <w:rsid w:val="0BB539E9"/>
    <w:rsid w:val="0BC879A2"/>
    <w:rsid w:val="0BE60092"/>
    <w:rsid w:val="0BEF25AC"/>
    <w:rsid w:val="0BF54DB6"/>
    <w:rsid w:val="0BFA514F"/>
    <w:rsid w:val="0C014CFB"/>
    <w:rsid w:val="0C1561A3"/>
    <w:rsid w:val="0C1624A3"/>
    <w:rsid w:val="0C1935F4"/>
    <w:rsid w:val="0C22746E"/>
    <w:rsid w:val="0C2A0ECC"/>
    <w:rsid w:val="0C323480"/>
    <w:rsid w:val="0C3C6285"/>
    <w:rsid w:val="0C3D1187"/>
    <w:rsid w:val="0C447890"/>
    <w:rsid w:val="0C8841C8"/>
    <w:rsid w:val="0C8D28C9"/>
    <w:rsid w:val="0C8D58C7"/>
    <w:rsid w:val="0C996C17"/>
    <w:rsid w:val="0CA92862"/>
    <w:rsid w:val="0CB232DA"/>
    <w:rsid w:val="0CBE1064"/>
    <w:rsid w:val="0CCA3422"/>
    <w:rsid w:val="0CE77F32"/>
    <w:rsid w:val="0CF15442"/>
    <w:rsid w:val="0CF6306F"/>
    <w:rsid w:val="0CF93EA5"/>
    <w:rsid w:val="0CFF3DD1"/>
    <w:rsid w:val="0D00500E"/>
    <w:rsid w:val="0D052E44"/>
    <w:rsid w:val="0D0A14F9"/>
    <w:rsid w:val="0D0A7A24"/>
    <w:rsid w:val="0D21655F"/>
    <w:rsid w:val="0D2215F5"/>
    <w:rsid w:val="0D2809BB"/>
    <w:rsid w:val="0D363CC1"/>
    <w:rsid w:val="0D367947"/>
    <w:rsid w:val="0D3F308C"/>
    <w:rsid w:val="0D416B46"/>
    <w:rsid w:val="0D497F2C"/>
    <w:rsid w:val="0D595A14"/>
    <w:rsid w:val="0D6456BE"/>
    <w:rsid w:val="0D693A38"/>
    <w:rsid w:val="0D7460C9"/>
    <w:rsid w:val="0D7B1D40"/>
    <w:rsid w:val="0D854246"/>
    <w:rsid w:val="0D8F0C02"/>
    <w:rsid w:val="0DA06EF5"/>
    <w:rsid w:val="0DA627DA"/>
    <w:rsid w:val="0DC02042"/>
    <w:rsid w:val="0DC23657"/>
    <w:rsid w:val="0DC939D7"/>
    <w:rsid w:val="0DD9582F"/>
    <w:rsid w:val="0DE0385C"/>
    <w:rsid w:val="0DE51817"/>
    <w:rsid w:val="0DFB31ED"/>
    <w:rsid w:val="0E091A47"/>
    <w:rsid w:val="0E0D34A6"/>
    <w:rsid w:val="0E1F3821"/>
    <w:rsid w:val="0E343B57"/>
    <w:rsid w:val="0E3754BC"/>
    <w:rsid w:val="0E3D6D80"/>
    <w:rsid w:val="0E43405E"/>
    <w:rsid w:val="0E443E1B"/>
    <w:rsid w:val="0E573290"/>
    <w:rsid w:val="0E6F6A10"/>
    <w:rsid w:val="0E7E24AF"/>
    <w:rsid w:val="0E832ED5"/>
    <w:rsid w:val="0E87090C"/>
    <w:rsid w:val="0E895A30"/>
    <w:rsid w:val="0E897551"/>
    <w:rsid w:val="0E93161F"/>
    <w:rsid w:val="0E941E31"/>
    <w:rsid w:val="0E9C3017"/>
    <w:rsid w:val="0EF244A4"/>
    <w:rsid w:val="0EF74461"/>
    <w:rsid w:val="0F064F53"/>
    <w:rsid w:val="0F0E56F1"/>
    <w:rsid w:val="0F11265D"/>
    <w:rsid w:val="0F124CD8"/>
    <w:rsid w:val="0F1C26BA"/>
    <w:rsid w:val="0F1E7263"/>
    <w:rsid w:val="0F1F33E9"/>
    <w:rsid w:val="0F207D72"/>
    <w:rsid w:val="0F2A3292"/>
    <w:rsid w:val="0F40051C"/>
    <w:rsid w:val="0F442446"/>
    <w:rsid w:val="0F4573BB"/>
    <w:rsid w:val="0F560382"/>
    <w:rsid w:val="0F670926"/>
    <w:rsid w:val="0F70056F"/>
    <w:rsid w:val="0F7E24F0"/>
    <w:rsid w:val="0F8973A2"/>
    <w:rsid w:val="0F920F24"/>
    <w:rsid w:val="0F950118"/>
    <w:rsid w:val="0F950F08"/>
    <w:rsid w:val="0FAC2CBD"/>
    <w:rsid w:val="0FAD4D01"/>
    <w:rsid w:val="0FAE00FA"/>
    <w:rsid w:val="0FAE415F"/>
    <w:rsid w:val="0FB872A8"/>
    <w:rsid w:val="0FB956B8"/>
    <w:rsid w:val="0FD94D4D"/>
    <w:rsid w:val="0FDD62CA"/>
    <w:rsid w:val="0FDE47D1"/>
    <w:rsid w:val="1008453F"/>
    <w:rsid w:val="101326E1"/>
    <w:rsid w:val="10155741"/>
    <w:rsid w:val="101D2D41"/>
    <w:rsid w:val="10223B04"/>
    <w:rsid w:val="10260758"/>
    <w:rsid w:val="102676A2"/>
    <w:rsid w:val="102B1E75"/>
    <w:rsid w:val="102E784F"/>
    <w:rsid w:val="104F666E"/>
    <w:rsid w:val="105970CE"/>
    <w:rsid w:val="105A5938"/>
    <w:rsid w:val="10701353"/>
    <w:rsid w:val="10706149"/>
    <w:rsid w:val="10781242"/>
    <w:rsid w:val="10845B69"/>
    <w:rsid w:val="108677EE"/>
    <w:rsid w:val="10A47CBE"/>
    <w:rsid w:val="10AD46A8"/>
    <w:rsid w:val="10B07B2A"/>
    <w:rsid w:val="10C81743"/>
    <w:rsid w:val="10DD39B4"/>
    <w:rsid w:val="10E0360B"/>
    <w:rsid w:val="10E226D1"/>
    <w:rsid w:val="10E978F5"/>
    <w:rsid w:val="10F15E39"/>
    <w:rsid w:val="10FC566D"/>
    <w:rsid w:val="11087082"/>
    <w:rsid w:val="11092179"/>
    <w:rsid w:val="110F3BCA"/>
    <w:rsid w:val="1113450B"/>
    <w:rsid w:val="111D6FD7"/>
    <w:rsid w:val="11201FC3"/>
    <w:rsid w:val="112174A7"/>
    <w:rsid w:val="112F348A"/>
    <w:rsid w:val="11310D26"/>
    <w:rsid w:val="113B292C"/>
    <w:rsid w:val="116B5412"/>
    <w:rsid w:val="1177147F"/>
    <w:rsid w:val="117B55B4"/>
    <w:rsid w:val="11A11A0D"/>
    <w:rsid w:val="11A9479D"/>
    <w:rsid w:val="11B7701B"/>
    <w:rsid w:val="11BA49FF"/>
    <w:rsid w:val="11C73260"/>
    <w:rsid w:val="11DC4446"/>
    <w:rsid w:val="120752E4"/>
    <w:rsid w:val="12163F2C"/>
    <w:rsid w:val="12164B90"/>
    <w:rsid w:val="12187B14"/>
    <w:rsid w:val="12303E61"/>
    <w:rsid w:val="12591AE8"/>
    <w:rsid w:val="126D240B"/>
    <w:rsid w:val="12714C35"/>
    <w:rsid w:val="127B6933"/>
    <w:rsid w:val="12935AEA"/>
    <w:rsid w:val="129E77FD"/>
    <w:rsid w:val="12B37D65"/>
    <w:rsid w:val="12D9707A"/>
    <w:rsid w:val="12E42E38"/>
    <w:rsid w:val="12F65A8A"/>
    <w:rsid w:val="12FC5DBA"/>
    <w:rsid w:val="13003A88"/>
    <w:rsid w:val="130431EA"/>
    <w:rsid w:val="13110E3B"/>
    <w:rsid w:val="13161795"/>
    <w:rsid w:val="13186BAE"/>
    <w:rsid w:val="131D1899"/>
    <w:rsid w:val="133A2779"/>
    <w:rsid w:val="13412DE5"/>
    <w:rsid w:val="13422696"/>
    <w:rsid w:val="134A57E0"/>
    <w:rsid w:val="13543A9B"/>
    <w:rsid w:val="136B63AD"/>
    <w:rsid w:val="13840583"/>
    <w:rsid w:val="138803F0"/>
    <w:rsid w:val="139751F3"/>
    <w:rsid w:val="139A0FF4"/>
    <w:rsid w:val="13A8080F"/>
    <w:rsid w:val="13CF4A9B"/>
    <w:rsid w:val="13D277F5"/>
    <w:rsid w:val="13DB578E"/>
    <w:rsid w:val="14003837"/>
    <w:rsid w:val="14022A77"/>
    <w:rsid w:val="140800B3"/>
    <w:rsid w:val="140806CD"/>
    <w:rsid w:val="140E11B5"/>
    <w:rsid w:val="140F13F6"/>
    <w:rsid w:val="141B4CF6"/>
    <w:rsid w:val="14260227"/>
    <w:rsid w:val="142D0B44"/>
    <w:rsid w:val="143447EF"/>
    <w:rsid w:val="143A7620"/>
    <w:rsid w:val="14602C29"/>
    <w:rsid w:val="148502AF"/>
    <w:rsid w:val="148A1FFD"/>
    <w:rsid w:val="14904BDE"/>
    <w:rsid w:val="14936E37"/>
    <w:rsid w:val="14937B54"/>
    <w:rsid w:val="14B67AEB"/>
    <w:rsid w:val="14C95E0D"/>
    <w:rsid w:val="14D60BD6"/>
    <w:rsid w:val="14D970A1"/>
    <w:rsid w:val="14DF71C4"/>
    <w:rsid w:val="14FA40E5"/>
    <w:rsid w:val="14FD7212"/>
    <w:rsid w:val="1503027E"/>
    <w:rsid w:val="150730DC"/>
    <w:rsid w:val="15081312"/>
    <w:rsid w:val="150F6DF8"/>
    <w:rsid w:val="151773EE"/>
    <w:rsid w:val="151F4382"/>
    <w:rsid w:val="152165FF"/>
    <w:rsid w:val="152E7813"/>
    <w:rsid w:val="15350C99"/>
    <w:rsid w:val="153D1D59"/>
    <w:rsid w:val="153F4F82"/>
    <w:rsid w:val="15436CC3"/>
    <w:rsid w:val="155978B0"/>
    <w:rsid w:val="15621695"/>
    <w:rsid w:val="1580155C"/>
    <w:rsid w:val="15831583"/>
    <w:rsid w:val="158A7D25"/>
    <w:rsid w:val="158B135B"/>
    <w:rsid w:val="15963D23"/>
    <w:rsid w:val="15A16180"/>
    <w:rsid w:val="15AE3024"/>
    <w:rsid w:val="15B74DA8"/>
    <w:rsid w:val="15B9365E"/>
    <w:rsid w:val="15B944E0"/>
    <w:rsid w:val="15D22A62"/>
    <w:rsid w:val="15DD559E"/>
    <w:rsid w:val="15F924DA"/>
    <w:rsid w:val="15FA1A12"/>
    <w:rsid w:val="160338DF"/>
    <w:rsid w:val="160669CC"/>
    <w:rsid w:val="160B247D"/>
    <w:rsid w:val="161F5202"/>
    <w:rsid w:val="1620041C"/>
    <w:rsid w:val="16267801"/>
    <w:rsid w:val="16432118"/>
    <w:rsid w:val="1650527A"/>
    <w:rsid w:val="165D5124"/>
    <w:rsid w:val="16690FAE"/>
    <w:rsid w:val="166B773C"/>
    <w:rsid w:val="16702FFF"/>
    <w:rsid w:val="16962F20"/>
    <w:rsid w:val="16B556B3"/>
    <w:rsid w:val="16D30DC4"/>
    <w:rsid w:val="16D659EC"/>
    <w:rsid w:val="16D95423"/>
    <w:rsid w:val="16D95477"/>
    <w:rsid w:val="16DC0C8C"/>
    <w:rsid w:val="16DC7940"/>
    <w:rsid w:val="16E71127"/>
    <w:rsid w:val="16F122C8"/>
    <w:rsid w:val="16F83C55"/>
    <w:rsid w:val="1704444A"/>
    <w:rsid w:val="17100216"/>
    <w:rsid w:val="17186B60"/>
    <w:rsid w:val="17274934"/>
    <w:rsid w:val="17315124"/>
    <w:rsid w:val="173542A7"/>
    <w:rsid w:val="174032AF"/>
    <w:rsid w:val="1758488C"/>
    <w:rsid w:val="175F5701"/>
    <w:rsid w:val="176329D8"/>
    <w:rsid w:val="17677D3C"/>
    <w:rsid w:val="177912A0"/>
    <w:rsid w:val="17907B00"/>
    <w:rsid w:val="179526B8"/>
    <w:rsid w:val="179D1B98"/>
    <w:rsid w:val="179D1D25"/>
    <w:rsid w:val="17A2620C"/>
    <w:rsid w:val="17B41A9D"/>
    <w:rsid w:val="17F65BDF"/>
    <w:rsid w:val="17F85721"/>
    <w:rsid w:val="18005CB1"/>
    <w:rsid w:val="18172AC1"/>
    <w:rsid w:val="1826605D"/>
    <w:rsid w:val="182B26FF"/>
    <w:rsid w:val="183170FB"/>
    <w:rsid w:val="18345A48"/>
    <w:rsid w:val="1837036A"/>
    <w:rsid w:val="183F23D5"/>
    <w:rsid w:val="184256ED"/>
    <w:rsid w:val="18507474"/>
    <w:rsid w:val="18676361"/>
    <w:rsid w:val="186C5D66"/>
    <w:rsid w:val="187634D0"/>
    <w:rsid w:val="187714CB"/>
    <w:rsid w:val="18787C58"/>
    <w:rsid w:val="187A1F1A"/>
    <w:rsid w:val="187F4F26"/>
    <w:rsid w:val="18947F89"/>
    <w:rsid w:val="18977BE8"/>
    <w:rsid w:val="189A5C39"/>
    <w:rsid w:val="18A55A36"/>
    <w:rsid w:val="18B04C14"/>
    <w:rsid w:val="18BF4E83"/>
    <w:rsid w:val="18C116C5"/>
    <w:rsid w:val="18C253EE"/>
    <w:rsid w:val="18CE0CFA"/>
    <w:rsid w:val="18DC177E"/>
    <w:rsid w:val="18DD66BD"/>
    <w:rsid w:val="18E25D6F"/>
    <w:rsid w:val="18F4510E"/>
    <w:rsid w:val="18F74C64"/>
    <w:rsid w:val="18FD2FA5"/>
    <w:rsid w:val="18FD408E"/>
    <w:rsid w:val="19051E57"/>
    <w:rsid w:val="19055E3A"/>
    <w:rsid w:val="191A24AF"/>
    <w:rsid w:val="191C6620"/>
    <w:rsid w:val="191D5A46"/>
    <w:rsid w:val="192354E5"/>
    <w:rsid w:val="1929175A"/>
    <w:rsid w:val="192E1F6B"/>
    <w:rsid w:val="19310037"/>
    <w:rsid w:val="19372C8B"/>
    <w:rsid w:val="1938091F"/>
    <w:rsid w:val="19383EF4"/>
    <w:rsid w:val="193E4365"/>
    <w:rsid w:val="19423600"/>
    <w:rsid w:val="1949770E"/>
    <w:rsid w:val="196B5FCE"/>
    <w:rsid w:val="197464C8"/>
    <w:rsid w:val="19832055"/>
    <w:rsid w:val="198779ED"/>
    <w:rsid w:val="198B7161"/>
    <w:rsid w:val="1991678D"/>
    <w:rsid w:val="19A635EC"/>
    <w:rsid w:val="19A811EF"/>
    <w:rsid w:val="19B55158"/>
    <w:rsid w:val="19C07FB5"/>
    <w:rsid w:val="19D341EC"/>
    <w:rsid w:val="19D57FBE"/>
    <w:rsid w:val="19F516B8"/>
    <w:rsid w:val="19FC03EF"/>
    <w:rsid w:val="19FC0B73"/>
    <w:rsid w:val="1A010F96"/>
    <w:rsid w:val="1A137451"/>
    <w:rsid w:val="1A2E41C8"/>
    <w:rsid w:val="1A335439"/>
    <w:rsid w:val="1A4D1D7B"/>
    <w:rsid w:val="1A60165E"/>
    <w:rsid w:val="1A7441D2"/>
    <w:rsid w:val="1A800DDE"/>
    <w:rsid w:val="1A896C6E"/>
    <w:rsid w:val="1A8C7AFD"/>
    <w:rsid w:val="1A971B12"/>
    <w:rsid w:val="1A9F6572"/>
    <w:rsid w:val="1ABC19F2"/>
    <w:rsid w:val="1ABD725A"/>
    <w:rsid w:val="1AE1216B"/>
    <w:rsid w:val="1AE276DF"/>
    <w:rsid w:val="1AF7770B"/>
    <w:rsid w:val="1AF91AAA"/>
    <w:rsid w:val="1B1E35B6"/>
    <w:rsid w:val="1B1E5D41"/>
    <w:rsid w:val="1B277421"/>
    <w:rsid w:val="1B2B0DB3"/>
    <w:rsid w:val="1B2B75C5"/>
    <w:rsid w:val="1B36517A"/>
    <w:rsid w:val="1B494139"/>
    <w:rsid w:val="1B6F20DA"/>
    <w:rsid w:val="1B7B418C"/>
    <w:rsid w:val="1B7F21F3"/>
    <w:rsid w:val="1B8318F6"/>
    <w:rsid w:val="1B9D6EC8"/>
    <w:rsid w:val="1BBF7767"/>
    <w:rsid w:val="1BCA31B4"/>
    <w:rsid w:val="1BD355D8"/>
    <w:rsid w:val="1BE21355"/>
    <w:rsid w:val="1BE33E9D"/>
    <w:rsid w:val="1BF67D30"/>
    <w:rsid w:val="1C131395"/>
    <w:rsid w:val="1C1B5AF6"/>
    <w:rsid w:val="1C2033B6"/>
    <w:rsid w:val="1C210126"/>
    <w:rsid w:val="1C354B71"/>
    <w:rsid w:val="1C4225A5"/>
    <w:rsid w:val="1C444BBC"/>
    <w:rsid w:val="1C644F39"/>
    <w:rsid w:val="1C6E1EEF"/>
    <w:rsid w:val="1C7B0546"/>
    <w:rsid w:val="1C9866FE"/>
    <w:rsid w:val="1CC32967"/>
    <w:rsid w:val="1CCA4D15"/>
    <w:rsid w:val="1CE019D5"/>
    <w:rsid w:val="1CE253BC"/>
    <w:rsid w:val="1CE553FD"/>
    <w:rsid w:val="1D2217D9"/>
    <w:rsid w:val="1D2434D5"/>
    <w:rsid w:val="1D422138"/>
    <w:rsid w:val="1D5104FE"/>
    <w:rsid w:val="1D51058F"/>
    <w:rsid w:val="1D55210A"/>
    <w:rsid w:val="1D5E0DC0"/>
    <w:rsid w:val="1D734E64"/>
    <w:rsid w:val="1D7419A4"/>
    <w:rsid w:val="1D810F86"/>
    <w:rsid w:val="1D817A9C"/>
    <w:rsid w:val="1DA16492"/>
    <w:rsid w:val="1DA210EE"/>
    <w:rsid w:val="1DAA0306"/>
    <w:rsid w:val="1DB57C90"/>
    <w:rsid w:val="1DC83350"/>
    <w:rsid w:val="1DCB76A6"/>
    <w:rsid w:val="1DCB77A3"/>
    <w:rsid w:val="1DD25845"/>
    <w:rsid w:val="1DE438DD"/>
    <w:rsid w:val="1DF02168"/>
    <w:rsid w:val="1DF43F5C"/>
    <w:rsid w:val="1DFC611C"/>
    <w:rsid w:val="1E0D1C76"/>
    <w:rsid w:val="1E237A41"/>
    <w:rsid w:val="1E333EED"/>
    <w:rsid w:val="1E3D668A"/>
    <w:rsid w:val="1E406D4C"/>
    <w:rsid w:val="1E497D21"/>
    <w:rsid w:val="1E4A5928"/>
    <w:rsid w:val="1E4D2CC5"/>
    <w:rsid w:val="1E68501C"/>
    <w:rsid w:val="1E7A6F8A"/>
    <w:rsid w:val="1E7D69B5"/>
    <w:rsid w:val="1E8104FC"/>
    <w:rsid w:val="1E946FFA"/>
    <w:rsid w:val="1E9A2BB6"/>
    <w:rsid w:val="1EA43042"/>
    <w:rsid w:val="1EB02C2C"/>
    <w:rsid w:val="1EB5505E"/>
    <w:rsid w:val="1EC73828"/>
    <w:rsid w:val="1ECB26EB"/>
    <w:rsid w:val="1EE2179D"/>
    <w:rsid w:val="1F2D5DD0"/>
    <w:rsid w:val="1F2D7CA3"/>
    <w:rsid w:val="1F4D6E1D"/>
    <w:rsid w:val="1F592B30"/>
    <w:rsid w:val="1F5E36CC"/>
    <w:rsid w:val="1F6D3753"/>
    <w:rsid w:val="1F700CEB"/>
    <w:rsid w:val="1F7E0BB2"/>
    <w:rsid w:val="1F8A69F6"/>
    <w:rsid w:val="1F8D0879"/>
    <w:rsid w:val="1F9338BE"/>
    <w:rsid w:val="1F961D49"/>
    <w:rsid w:val="1F974F7E"/>
    <w:rsid w:val="1FA90909"/>
    <w:rsid w:val="1FAF0C58"/>
    <w:rsid w:val="1FB82C4A"/>
    <w:rsid w:val="1FBA15CA"/>
    <w:rsid w:val="1FBD7EFF"/>
    <w:rsid w:val="1FE35539"/>
    <w:rsid w:val="1FEF1954"/>
    <w:rsid w:val="1FF30644"/>
    <w:rsid w:val="1FF376D0"/>
    <w:rsid w:val="1FFA68D6"/>
    <w:rsid w:val="20011292"/>
    <w:rsid w:val="200A66D0"/>
    <w:rsid w:val="200B5544"/>
    <w:rsid w:val="200E3D7B"/>
    <w:rsid w:val="20105BEA"/>
    <w:rsid w:val="2016723A"/>
    <w:rsid w:val="201A14BA"/>
    <w:rsid w:val="20284C92"/>
    <w:rsid w:val="20461F5D"/>
    <w:rsid w:val="20465BFA"/>
    <w:rsid w:val="205556A4"/>
    <w:rsid w:val="205F72C4"/>
    <w:rsid w:val="20611152"/>
    <w:rsid w:val="206429C8"/>
    <w:rsid w:val="206C1252"/>
    <w:rsid w:val="206F1E6B"/>
    <w:rsid w:val="207F6F3E"/>
    <w:rsid w:val="20896971"/>
    <w:rsid w:val="20B54AFC"/>
    <w:rsid w:val="20BE5BB9"/>
    <w:rsid w:val="20C16E0F"/>
    <w:rsid w:val="20D41802"/>
    <w:rsid w:val="20D43923"/>
    <w:rsid w:val="20DD67CA"/>
    <w:rsid w:val="20E55407"/>
    <w:rsid w:val="20EB4CB6"/>
    <w:rsid w:val="20EE7AF8"/>
    <w:rsid w:val="20F32A9F"/>
    <w:rsid w:val="20F433B1"/>
    <w:rsid w:val="210B12B6"/>
    <w:rsid w:val="212761C4"/>
    <w:rsid w:val="212D2352"/>
    <w:rsid w:val="213112C0"/>
    <w:rsid w:val="21616EB4"/>
    <w:rsid w:val="216261FF"/>
    <w:rsid w:val="216A35A8"/>
    <w:rsid w:val="216C4B72"/>
    <w:rsid w:val="21803448"/>
    <w:rsid w:val="218361A7"/>
    <w:rsid w:val="218E1609"/>
    <w:rsid w:val="219C345F"/>
    <w:rsid w:val="219E1C99"/>
    <w:rsid w:val="21AC5DEC"/>
    <w:rsid w:val="21C71A4B"/>
    <w:rsid w:val="21C8441E"/>
    <w:rsid w:val="21CF77E5"/>
    <w:rsid w:val="21D40A8B"/>
    <w:rsid w:val="21F4187E"/>
    <w:rsid w:val="220129B6"/>
    <w:rsid w:val="22074D74"/>
    <w:rsid w:val="220F6185"/>
    <w:rsid w:val="22154E40"/>
    <w:rsid w:val="222244B6"/>
    <w:rsid w:val="22242A57"/>
    <w:rsid w:val="222B7444"/>
    <w:rsid w:val="222C19D4"/>
    <w:rsid w:val="22382F0D"/>
    <w:rsid w:val="223D5A04"/>
    <w:rsid w:val="223E41E4"/>
    <w:rsid w:val="22405FBD"/>
    <w:rsid w:val="22447F23"/>
    <w:rsid w:val="224C2A68"/>
    <w:rsid w:val="22502EDA"/>
    <w:rsid w:val="226351B8"/>
    <w:rsid w:val="226D3842"/>
    <w:rsid w:val="22753A23"/>
    <w:rsid w:val="227E1E25"/>
    <w:rsid w:val="22892BFB"/>
    <w:rsid w:val="22994391"/>
    <w:rsid w:val="22A22E64"/>
    <w:rsid w:val="22AC49C0"/>
    <w:rsid w:val="22B60D1C"/>
    <w:rsid w:val="22C25959"/>
    <w:rsid w:val="22E0389B"/>
    <w:rsid w:val="230179D6"/>
    <w:rsid w:val="23061D73"/>
    <w:rsid w:val="230A37C7"/>
    <w:rsid w:val="23175A71"/>
    <w:rsid w:val="2327459D"/>
    <w:rsid w:val="23295097"/>
    <w:rsid w:val="233A36C1"/>
    <w:rsid w:val="23447125"/>
    <w:rsid w:val="234C22EC"/>
    <w:rsid w:val="234F039C"/>
    <w:rsid w:val="23616514"/>
    <w:rsid w:val="23891C17"/>
    <w:rsid w:val="239729A6"/>
    <w:rsid w:val="239923C2"/>
    <w:rsid w:val="23B55491"/>
    <w:rsid w:val="23BA4ADF"/>
    <w:rsid w:val="23C05C92"/>
    <w:rsid w:val="23C13399"/>
    <w:rsid w:val="23C9581E"/>
    <w:rsid w:val="23CB2EEE"/>
    <w:rsid w:val="23CD238F"/>
    <w:rsid w:val="23E95595"/>
    <w:rsid w:val="23EA7035"/>
    <w:rsid w:val="23EE13E8"/>
    <w:rsid w:val="23EE7630"/>
    <w:rsid w:val="240825B1"/>
    <w:rsid w:val="242756CD"/>
    <w:rsid w:val="24323D7B"/>
    <w:rsid w:val="24554804"/>
    <w:rsid w:val="24554CE8"/>
    <w:rsid w:val="24590899"/>
    <w:rsid w:val="245A457B"/>
    <w:rsid w:val="245E27B3"/>
    <w:rsid w:val="2463307C"/>
    <w:rsid w:val="246D4566"/>
    <w:rsid w:val="24757615"/>
    <w:rsid w:val="247C64CA"/>
    <w:rsid w:val="2498375C"/>
    <w:rsid w:val="249D0531"/>
    <w:rsid w:val="24A1026F"/>
    <w:rsid w:val="24A11F6D"/>
    <w:rsid w:val="24B3537B"/>
    <w:rsid w:val="24BE25DB"/>
    <w:rsid w:val="24C62A48"/>
    <w:rsid w:val="24FC5484"/>
    <w:rsid w:val="25032DD4"/>
    <w:rsid w:val="25061E5E"/>
    <w:rsid w:val="250F1C6B"/>
    <w:rsid w:val="25180A96"/>
    <w:rsid w:val="253219C7"/>
    <w:rsid w:val="253D15EE"/>
    <w:rsid w:val="254560DD"/>
    <w:rsid w:val="2548583B"/>
    <w:rsid w:val="25635D1F"/>
    <w:rsid w:val="25825451"/>
    <w:rsid w:val="25864AF3"/>
    <w:rsid w:val="259C5F0B"/>
    <w:rsid w:val="259D01A3"/>
    <w:rsid w:val="25A64E19"/>
    <w:rsid w:val="25A921B6"/>
    <w:rsid w:val="25B10539"/>
    <w:rsid w:val="25B74D46"/>
    <w:rsid w:val="25B84746"/>
    <w:rsid w:val="25B8502D"/>
    <w:rsid w:val="25C24544"/>
    <w:rsid w:val="25C262DD"/>
    <w:rsid w:val="25C61AB3"/>
    <w:rsid w:val="25E31BC4"/>
    <w:rsid w:val="25E33060"/>
    <w:rsid w:val="25EE59BA"/>
    <w:rsid w:val="26092D6A"/>
    <w:rsid w:val="26214D35"/>
    <w:rsid w:val="26214DDE"/>
    <w:rsid w:val="262B1DAA"/>
    <w:rsid w:val="262B361B"/>
    <w:rsid w:val="262E69C4"/>
    <w:rsid w:val="26322910"/>
    <w:rsid w:val="26372EE5"/>
    <w:rsid w:val="263D3EE4"/>
    <w:rsid w:val="26451730"/>
    <w:rsid w:val="26633E98"/>
    <w:rsid w:val="266F4C68"/>
    <w:rsid w:val="267B309C"/>
    <w:rsid w:val="267C0C1B"/>
    <w:rsid w:val="26850DA2"/>
    <w:rsid w:val="26936B30"/>
    <w:rsid w:val="269526CB"/>
    <w:rsid w:val="269A0557"/>
    <w:rsid w:val="26A27B40"/>
    <w:rsid w:val="26A41E20"/>
    <w:rsid w:val="26AA3D2B"/>
    <w:rsid w:val="26AE6521"/>
    <w:rsid w:val="26BA6341"/>
    <w:rsid w:val="26C1249C"/>
    <w:rsid w:val="26C21245"/>
    <w:rsid w:val="26C729BE"/>
    <w:rsid w:val="26DE2062"/>
    <w:rsid w:val="26EB3A4C"/>
    <w:rsid w:val="26F42EDF"/>
    <w:rsid w:val="26F61A81"/>
    <w:rsid w:val="270B2647"/>
    <w:rsid w:val="271D3807"/>
    <w:rsid w:val="272864B0"/>
    <w:rsid w:val="27303083"/>
    <w:rsid w:val="2735569F"/>
    <w:rsid w:val="273C5FCB"/>
    <w:rsid w:val="274E40F6"/>
    <w:rsid w:val="2754320E"/>
    <w:rsid w:val="27566AE2"/>
    <w:rsid w:val="27656480"/>
    <w:rsid w:val="276C7160"/>
    <w:rsid w:val="277A2512"/>
    <w:rsid w:val="277F1D4F"/>
    <w:rsid w:val="27890D65"/>
    <w:rsid w:val="278B7520"/>
    <w:rsid w:val="27A80E53"/>
    <w:rsid w:val="27A851A9"/>
    <w:rsid w:val="27B85946"/>
    <w:rsid w:val="27BC5CFA"/>
    <w:rsid w:val="27C22507"/>
    <w:rsid w:val="27C36258"/>
    <w:rsid w:val="27E00579"/>
    <w:rsid w:val="27E43D48"/>
    <w:rsid w:val="27EF2190"/>
    <w:rsid w:val="27EF39D3"/>
    <w:rsid w:val="28092C45"/>
    <w:rsid w:val="281A2EED"/>
    <w:rsid w:val="281D6FA2"/>
    <w:rsid w:val="28263DC0"/>
    <w:rsid w:val="282B4D7A"/>
    <w:rsid w:val="282F56CB"/>
    <w:rsid w:val="285168BD"/>
    <w:rsid w:val="286662F8"/>
    <w:rsid w:val="2867152F"/>
    <w:rsid w:val="287923DA"/>
    <w:rsid w:val="289F2AE9"/>
    <w:rsid w:val="28AE64B5"/>
    <w:rsid w:val="28BA606B"/>
    <w:rsid w:val="28C936B1"/>
    <w:rsid w:val="28CA3934"/>
    <w:rsid w:val="28DC007A"/>
    <w:rsid w:val="28E17E44"/>
    <w:rsid w:val="28E40605"/>
    <w:rsid w:val="28E525A3"/>
    <w:rsid w:val="28E74D80"/>
    <w:rsid w:val="28E81B81"/>
    <w:rsid w:val="28EE6123"/>
    <w:rsid w:val="28F0630F"/>
    <w:rsid w:val="290063B2"/>
    <w:rsid w:val="2903480B"/>
    <w:rsid w:val="2904261B"/>
    <w:rsid w:val="29093E15"/>
    <w:rsid w:val="291005A2"/>
    <w:rsid w:val="29175085"/>
    <w:rsid w:val="29287EE5"/>
    <w:rsid w:val="292A1706"/>
    <w:rsid w:val="29332C52"/>
    <w:rsid w:val="29333040"/>
    <w:rsid w:val="296D106F"/>
    <w:rsid w:val="2980240A"/>
    <w:rsid w:val="298A5863"/>
    <w:rsid w:val="298B4083"/>
    <w:rsid w:val="2994548E"/>
    <w:rsid w:val="29952A56"/>
    <w:rsid w:val="299D2D32"/>
    <w:rsid w:val="29AB12B2"/>
    <w:rsid w:val="29B61FCB"/>
    <w:rsid w:val="29B66C11"/>
    <w:rsid w:val="29B94CA8"/>
    <w:rsid w:val="29BC071C"/>
    <w:rsid w:val="29CF4D42"/>
    <w:rsid w:val="29D24929"/>
    <w:rsid w:val="29DB6742"/>
    <w:rsid w:val="29DF72D2"/>
    <w:rsid w:val="29E63753"/>
    <w:rsid w:val="29EE6B1B"/>
    <w:rsid w:val="2A096A3B"/>
    <w:rsid w:val="2A0C0D92"/>
    <w:rsid w:val="2A150DA5"/>
    <w:rsid w:val="2A176A0B"/>
    <w:rsid w:val="2A1D41FF"/>
    <w:rsid w:val="2A272163"/>
    <w:rsid w:val="2A2769B8"/>
    <w:rsid w:val="2A3433F3"/>
    <w:rsid w:val="2A370D17"/>
    <w:rsid w:val="2A594B4C"/>
    <w:rsid w:val="2A626530"/>
    <w:rsid w:val="2A86054F"/>
    <w:rsid w:val="2A9B7F19"/>
    <w:rsid w:val="2AA13620"/>
    <w:rsid w:val="2AAF76CA"/>
    <w:rsid w:val="2AB160F0"/>
    <w:rsid w:val="2AB24F4B"/>
    <w:rsid w:val="2AB528AA"/>
    <w:rsid w:val="2ABD7B19"/>
    <w:rsid w:val="2ABF3326"/>
    <w:rsid w:val="2AC43613"/>
    <w:rsid w:val="2ACE2CA6"/>
    <w:rsid w:val="2AD73BD9"/>
    <w:rsid w:val="2AEF5C08"/>
    <w:rsid w:val="2AF82108"/>
    <w:rsid w:val="2B040DD5"/>
    <w:rsid w:val="2B0F7101"/>
    <w:rsid w:val="2B200ECD"/>
    <w:rsid w:val="2B2F288A"/>
    <w:rsid w:val="2B436788"/>
    <w:rsid w:val="2B5120DA"/>
    <w:rsid w:val="2B74614B"/>
    <w:rsid w:val="2B7C1270"/>
    <w:rsid w:val="2B817DBE"/>
    <w:rsid w:val="2B8375E8"/>
    <w:rsid w:val="2B844EC4"/>
    <w:rsid w:val="2B861A21"/>
    <w:rsid w:val="2B8949D6"/>
    <w:rsid w:val="2B927157"/>
    <w:rsid w:val="2B97044D"/>
    <w:rsid w:val="2B9D349D"/>
    <w:rsid w:val="2BAA7169"/>
    <w:rsid w:val="2BAB72D1"/>
    <w:rsid w:val="2BB424BA"/>
    <w:rsid w:val="2BB62ABE"/>
    <w:rsid w:val="2BC40F46"/>
    <w:rsid w:val="2BC728F4"/>
    <w:rsid w:val="2BC72CCE"/>
    <w:rsid w:val="2BD31D6E"/>
    <w:rsid w:val="2BE443CA"/>
    <w:rsid w:val="2BE75AC2"/>
    <w:rsid w:val="2BED4BB2"/>
    <w:rsid w:val="2BF644CA"/>
    <w:rsid w:val="2BFC1570"/>
    <w:rsid w:val="2C34608C"/>
    <w:rsid w:val="2C4A1E75"/>
    <w:rsid w:val="2C5339A0"/>
    <w:rsid w:val="2C6063C0"/>
    <w:rsid w:val="2C636377"/>
    <w:rsid w:val="2C684F70"/>
    <w:rsid w:val="2C760119"/>
    <w:rsid w:val="2C7F0A92"/>
    <w:rsid w:val="2C7F559A"/>
    <w:rsid w:val="2C891DBF"/>
    <w:rsid w:val="2C9E718C"/>
    <w:rsid w:val="2CA27CBD"/>
    <w:rsid w:val="2CB219E2"/>
    <w:rsid w:val="2CCD5724"/>
    <w:rsid w:val="2CD17AB0"/>
    <w:rsid w:val="2CD618F4"/>
    <w:rsid w:val="2CDA7787"/>
    <w:rsid w:val="2CEA4E5A"/>
    <w:rsid w:val="2CF205C8"/>
    <w:rsid w:val="2CF259AE"/>
    <w:rsid w:val="2CF32523"/>
    <w:rsid w:val="2CF37229"/>
    <w:rsid w:val="2CF446EF"/>
    <w:rsid w:val="2CF468AB"/>
    <w:rsid w:val="2CFF3FD0"/>
    <w:rsid w:val="2D015793"/>
    <w:rsid w:val="2D0B57ED"/>
    <w:rsid w:val="2D0D14A2"/>
    <w:rsid w:val="2D111B55"/>
    <w:rsid w:val="2D4820B2"/>
    <w:rsid w:val="2D4A0AD1"/>
    <w:rsid w:val="2D5F1889"/>
    <w:rsid w:val="2D6B0623"/>
    <w:rsid w:val="2D7B64BF"/>
    <w:rsid w:val="2DA22545"/>
    <w:rsid w:val="2DAB334E"/>
    <w:rsid w:val="2DB40149"/>
    <w:rsid w:val="2DB40BB9"/>
    <w:rsid w:val="2DB472A1"/>
    <w:rsid w:val="2DBA3A7E"/>
    <w:rsid w:val="2DBB2D88"/>
    <w:rsid w:val="2DCB704B"/>
    <w:rsid w:val="2DCE715A"/>
    <w:rsid w:val="2DEA72A9"/>
    <w:rsid w:val="2E0837C1"/>
    <w:rsid w:val="2E1319E1"/>
    <w:rsid w:val="2E1A14BF"/>
    <w:rsid w:val="2E1E5CCA"/>
    <w:rsid w:val="2E215665"/>
    <w:rsid w:val="2E24157F"/>
    <w:rsid w:val="2E2847A7"/>
    <w:rsid w:val="2E39422E"/>
    <w:rsid w:val="2E3B6495"/>
    <w:rsid w:val="2E5C2E9D"/>
    <w:rsid w:val="2E6F3B94"/>
    <w:rsid w:val="2E7B7394"/>
    <w:rsid w:val="2E9B7859"/>
    <w:rsid w:val="2EA427A4"/>
    <w:rsid w:val="2EC26863"/>
    <w:rsid w:val="2EC833E5"/>
    <w:rsid w:val="2EDE5393"/>
    <w:rsid w:val="2EE9525C"/>
    <w:rsid w:val="2EE9680F"/>
    <w:rsid w:val="2EEC7FFE"/>
    <w:rsid w:val="2EED785D"/>
    <w:rsid w:val="2EFC2D46"/>
    <w:rsid w:val="2F100FC3"/>
    <w:rsid w:val="2F203262"/>
    <w:rsid w:val="2F3B0D75"/>
    <w:rsid w:val="2F3C27A9"/>
    <w:rsid w:val="2F5E211A"/>
    <w:rsid w:val="2F624D22"/>
    <w:rsid w:val="2F7119E3"/>
    <w:rsid w:val="2F762457"/>
    <w:rsid w:val="2F830BB1"/>
    <w:rsid w:val="2F880DEC"/>
    <w:rsid w:val="2F9D18F4"/>
    <w:rsid w:val="2FA4145E"/>
    <w:rsid w:val="2FA422CB"/>
    <w:rsid w:val="2FAB66F6"/>
    <w:rsid w:val="2FAF70D5"/>
    <w:rsid w:val="2FB52B19"/>
    <w:rsid w:val="2FBE1D5C"/>
    <w:rsid w:val="2FC17A6B"/>
    <w:rsid w:val="2FCC78AB"/>
    <w:rsid w:val="2FDA71E1"/>
    <w:rsid w:val="2FDF0920"/>
    <w:rsid w:val="30021D92"/>
    <w:rsid w:val="3009626D"/>
    <w:rsid w:val="30123DA2"/>
    <w:rsid w:val="301F4C8F"/>
    <w:rsid w:val="302B5B06"/>
    <w:rsid w:val="302C70B1"/>
    <w:rsid w:val="30301A49"/>
    <w:rsid w:val="30325019"/>
    <w:rsid w:val="305F3215"/>
    <w:rsid w:val="30696878"/>
    <w:rsid w:val="306A78DF"/>
    <w:rsid w:val="306D385D"/>
    <w:rsid w:val="306D6F6A"/>
    <w:rsid w:val="307D2143"/>
    <w:rsid w:val="307E74C7"/>
    <w:rsid w:val="30846C23"/>
    <w:rsid w:val="30851778"/>
    <w:rsid w:val="30852D4A"/>
    <w:rsid w:val="30911B33"/>
    <w:rsid w:val="30A53E49"/>
    <w:rsid w:val="30A96054"/>
    <w:rsid w:val="30BB208E"/>
    <w:rsid w:val="30CB2919"/>
    <w:rsid w:val="30D1519F"/>
    <w:rsid w:val="30DF2F84"/>
    <w:rsid w:val="30E1591B"/>
    <w:rsid w:val="310000C4"/>
    <w:rsid w:val="310D42FC"/>
    <w:rsid w:val="311B3834"/>
    <w:rsid w:val="31220FDE"/>
    <w:rsid w:val="312D27ED"/>
    <w:rsid w:val="31347337"/>
    <w:rsid w:val="313D3CA1"/>
    <w:rsid w:val="313D6AD9"/>
    <w:rsid w:val="314451A7"/>
    <w:rsid w:val="314558AA"/>
    <w:rsid w:val="3149706B"/>
    <w:rsid w:val="316664E5"/>
    <w:rsid w:val="31750FA6"/>
    <w:rsid w:val="31960CB8"/>
    <w:rsid w:val="31A75EA9"/>
    <w:rsid w:val="31AA4198"/>
    <w:rsid w:val="31AC163C"/>
    <w:rsid w:val="31E14B39"/>
    <w:rsid w:val="31E82DD7"/>
    <w:rsid w:val="31F2426D"/>
    <w:rsid w:val="32005A0D"/>
    <w:rsid w:val="320878C5"/>
    <w:rsid w:val="320923D6"/>
    <w:rsid w:val="32261BB4"/>
    <w:rsid w:val="32263C0A"/>
    <w:rsid w:val="322D662F"/>
    <w:rsid w:val="3244481A"/>
    <w:rsid w:val="3254409B"/>
    <w:rsid w:val="327254BA"/>
    <w:rsid w:val="327975E3"/>
    <w:rsid w:val="327B5743"/>
    <w:rsid w:val="32847D7B"/>
    <w:rsid w:val="328B2238"/>
    <w:rsid w:val="328F3A49"/>
    <w:rsid w:val="329312CB"/>
    <w:rsid w:val="329F14DC"/>
    <w:rsid w:val="32AA44BA"/>
    <w:rsid w:val="32AE49F8"/>
    <w:rsid w:val="32B045AF"/>
    <w:rsid w:val="32B85637"/>
    <w:rsid w:val="32C77718"/>
    <w:rsid w:val="32C86210"/>
    <w:rsid w:val="32D04343"/>
    <w:rsid w:val="32D649BE"/>
    <w:rsid w:val="32D80B86"/>
    <w:rsid w:val="32DD5607"/>
    <w:rsid w:val="32E07278"/>
    <w:rsid w:val="33042107"/>
    <w:rsid w:val="33106FB7"/>
    <w:rsid w:val="33170866"/>
    <w:rsid w:val="331A79BC"/>
    <w:rsid w:val="331E37EE"/>
    <w:rsid w:val="332109DC"/>
    <w:rsid w:val="333F6838"/>
    <w:rsid w:val="33486FB5"/>
    <w:rsid w:val="334D3D99"/>
    <w:rsid w:val="334F3E69"/>
    <w:rsid w:val="335A3B3C"/>
    <w:rsid w:val="336F02DA"/>
    <w:rsid w:val="337F0E1D"/>
    <w:rsid w:val="33831397"/>
    <w:rsid w:val="339955E3"/>
    <w:rsid w:val="33B12EC3"/>
    <w:rsid w:val="33B17BFE"/>
    <w:rsid w:val="33BC5336"/>
    <w:rsid w:val="33BF793D"/>
    <w:rsid w:val="33C63917"/>
    <w:rsid w:val="33CD2B50"/>
    <w:rsid w:val="33CF2311"/>
    <w:rsid w:val="33DF7543"/>
    <w:rsid w:val="33E43E8A"/>
    <w:rsid w:val="33EC7CA3"/>
    <w:rsid w:val="33F24D07"/>
    <w:rsid w:val="340917E7"/>
    <w:rsid w:val="34142A15"/>
    <w:rsid w:val="341701A6"/>
    <w:rsid w:val="341F4B03"/>
    <w:rsid w:val="342D50EA"/>
    <w:rsid w:val="343C3927"/>
    <w:rsid w:val="344004FA"/>
    <w:rsid w:val="34411B95"/>
    <w:rsid w:val="34421B02"/>
    <w:rsid w:val="34502BAD"/>
    <w:rsid w:val="345539A9"/>
    <w:rsid w:val="345F128A"/>
    <w:rsid w:val="348911CE"/>
    <w:rsid w:val="348C12A4"/>
    <w:rsid w:val="348C3DF1"/>
    <w:rsid w:val="3490061F"/>
    <w:rsid w:val="349B750B"/>
    <w:rsid w:val="34B96AEA"/>
    <w:rsid w:val="34C309C8"/>
    <w:rsid w:val="34D3775A"/>
    <w:rsid w:val="34D60DEB"/>
    <w:rsid w:val="34F31FD8"/>
    <w:rsid w:val="34F65078"/>
    <w:rsid w:val="34F73DAE"/>
    <w:rsid w:val="34FD0ACA"/>
    <w:rsid w:val="35003CE4"/>
    <w:rsid w:val="35010D6C"/>
    <w:rsid w:val="35013F91"/>
    <w:rsid w:val="35056590"/>
    <w:rsid w:val="35060B4D"/>
    <w:rsid w:val="35097E2F"/>
    <w:rsid w:val="35160148"/>
    <w:rsid w:val="35242DF1"/>
    <w:rsid w:val="352657E4"/>
    <w:rsid w:val="352D246A"/>
    <w:rsid w:val="352F28F9"/>
    <w:rsid w:val="35443081"/>
    <w:rsid w:val="35463BB1"/>
    <w:rsid w:val="354A7A60"/>
    <w:rsid w:val="356A729B"/>
    <w:rsid w:val="35882864"/>
    <w:rsid w:val="35890069"/>
    <w:rsid w:val="358A7262"/>
    <w:rsid w:val="358B3EBB"/>
    <w:rsid w:val="35952882"/>
    <w:rsid w:val="35972011"/>
    <w:rsid w:val="35981522"/>
    <w:rsid w:val="35A62072"/>
    <w:rsid w:val="35AE0E62"/>
    <w:rsid w:val="35D173B4"/>
    <w:rsid w:val="35DA07C2"/>
    <w:rsid w:val="35E318EA"/>
    <w:rsid w:val="35F16DFA"/>
    <w:rsid w:val="35F27DA1"/>
    <w:rsid w:val="35FC268D"/>
    <w:rsid w:val="36051941"/>
    <w:rsid w:val="3608306D"/>
    <w:rsid w:val="363079D2"/>
    <w:rsid w:val="363C7A31"/>
    <w:rsid w:val="36493FB1"/>
    <w:rsid w:val="36505B37"/>
    <w:rsid w:val="36521CD1"/>
    <w:rsid w:val="367D6F4B"/>
    <w:rsid w:val="368F7EE8"/>
    <w:rsid w:val="369F0F68"/>
    <w:rsid w:val="36C32369"/>
    <w:rsid w:val="36CA5F06"/>
    <w:rsid w:val="36CC591B"/>
    <w:rsid w:val="36DB2BED"/>
    <w:rsid w:val="36E97C8E"/>
    <w:rsid w:val="36EB4426"/>
    <w:rsid w:val="370B28A1"/>
    <w:rsid w:val="370D0800"/>
    <w:rsid w:val="370F1B42"/>
    <w:rsid w:val="37147187"/>
    <w:rsid w:val="371764AE"/>
    <w:rsid w:val="371C308B"/>
    <w:rsid w:val="3721411C"/>
    <w:rsid w:val="3722460E"/>
    <w:rsid w:val="373069B4"/>
    <w:rsid w:val="37342D7D"/>
    <w:rsid w:val="374C555B"/>
    <w:rsid w:val="37697B59"/>
    <w:rsid w:val="37712F0F"/>
    <w:rsid w:val="377D5C8D"/>
    <w:rsid w:val="377F2AD5"/>
    <w:rsid w:val="37823601"/>
    <w:rsid w:val="378D2EFF"/>
    <w:rsid w:val="37A10C4D"/>
    <w:rsid w:val="37A73690"/>
    <w:rsid w:val="37A859EC"/>
    <w:rsid w:val="37AC75AC"/>
    <w:rsid w:val="37AD47A6"/>
    <w:rsid w:val="37AF0C94"/>
    <w:rsid w:val="37C0512B"/>
    <w:rsid w:val="37C559C2"/>
    <w:rsid w:val="37D10A6A"/>
    <w:rsid w:val="37DC00CC"/>
    <w:rsid w:val="37E36563"/>
    <w:rsid w:val="37E94C2F"/>
    <w:rsid w:val="37EB69F7"/>
    <w:rsid w:val="37FE502F"/>
    <w:rsid w:val="381558F2"/>
    <w:rsid w:val="38162F68"/>
    <w:rsid w:val="381A6C4A"/>
    <w:rsid w:val="3822531C"/>
    <w:rsid w:val="38311183"/>
    <w:rsid w:val="38357E2B"/>
    <w:rsid w:val="38383B46"/>
    <w:rsid w:val="3841737E"/>
    <w:rsid w:val="384C3CC7"/>
    <w:rsid w:val="38560F62"/>
    <w:rsid w:val="38620839"/>
    <w:rsid w:val="386D5CDC"/>
    <w:rsid w:val="38773AB9"/>
    <w:rsid w:val="3883771E"/>
    <w:rsid w:val="388656D3"/>
    <w:rsid w:val="38931205"/>
    <w:rsid w:val="389C0F12"/>
    <w:rsid w:val="389D15A5"/>
    <w:rsid w:val="38A92E35"/>
    <w:rsid w:val="38BB13C3"/>
    <w:rsid w:val="38CC39CD"/>
    <w:rsid w:val="38DD1051"/>
    <w:rsid w:val="38DE6B8B"/>
    <w:rsid w:val="38E1149F"/>
    <w:rsid w:val="38E4197A"/>
    <w:rsid w:val="38EE1A73"/>
    <w:rsid w:val="38F97702"/>
    <w:rsid w:val="39267BB8"/>
    <w:rsid w:val="392D0D45"/>
    <w:rsid w:val="3937232D"/>
    <w:rsid w:val="393E6438"/>
    <w:rsid w:val="395C3C80"/>
    <w:rsid w:val="39614A25"/>
    <w:rsid w:val="3967392A"/>
    <w:rsid w:val="397C62A1"/>
    <w:rsid w:val="398E56DD"/>
    <w:rsid w:val="39944058"/>
    <w:rsid w:val="399A1094"/>
    <w:rsid w:val="399A5372"/>
    <w:rsid w:val="399C706C"/>
    <w:rsid w:val="39A166D8"/>
    <w:rsid w:val="39B3430B"/>
    <w:rsid w:val="39B8495B"/>
    <w:rsid w:val="39D25750"/>
    <w:rsid w:val="39D45AD7"/>
    <w:rsid w:val="39E6500F"/>
    <w:rsid w:val="39F114CA"/>
    <w:rsid w:val="39F560F7"/>
    <w:rsid w:val="39FC72AE"/>
    <w:rsid w:val="3A106E05"/>
    <w:rsid w:val="3A1654C3"/>
    <w:rsid w:val="3A254F8B"/>
    <w:rsid w:val="3A363D09"/>
    <w:rsid w:val="3A3C561A"/>
    <w:rsid w:val="3A442BDC"/>
    <w:rsid w:val="3A4772C2"/>
    <w:rsid w:val="3A4C6F3C"/>
    <w:rsid w:val="3A560472"/>
    <w:rsid w:val="3A5A7007"/>
    <w:rsid w:val="3A5C3CA1"/>
    <w:rsid w:val="3A5E4F88"/>
    <w:rsid w:val="3A672C3F"/>
    <w:rsid w:val="3A716E79"/>
    <w:rsid w:val="3A7F1EBD"/>
    <w:rsid w:val="3A88134E"/>
    <w:rsid w:val="3A890334"/>
    <w:rsid w:val="3A8E650E"/>
    <w:rsid w:val="3AA40A33"/>
    <w:rsid w:val="3AA75B97"/>
    <w:rsid w:val="3AA9042D"/>
    <w:rsid w:val="3AB55F6D"/>
    <w:rsid w:val="3ABC3C9D"/>
    <w:rsid w:val="3ABD6CE8"/>
    <w:rsid w:val="3AC12BBA"/>
    <w:rsid w:val="3AD01F07"/>
    <w:rsid w:val="3ADD0B95"/>
    <w:rsid w:val="3ADE7C7C"/>
    <w:rsid w:val="3AE4231A"/>
    <w:rsid w:val="3AF21294"/>
    <w:rsid w:val="3AF3753A"/>
    <w:rsid w:val="3AF410AC"/>
    <w:rsid w:val="3AF83052"/>
    <w:rsid w:val="3AFA5D53"/>
    <w:rsid w:val="3B0E1849"/>
    <w:rsid w:val="3B1F7306"/>
    <w:rsid w:val="3B203402"/>
    <w:rsid w:val="3B414976"/>
    <w:rsid w:val="3B43374A"/>
    <w:rsid w:val="3B476536"/>
    <w:rsid w:val="3B4D0AB3"/>
    <w:rsid w:val="3B510FC7"/>
    <w:rsid w:val="3B580B04"/>
    <w:rsid w:val="3B6E6951"/>
    <w:rsid w:val="3B760051"/>
    <w:rsid w:val="3B903140"/>
    <w:rsid w:val="3B937216"/>
    <w:rsid w:val="3BA515BD"/>
    <w:rsid w:val="3BA870BB"/>
    <w:rsid w:val="3BB05243"/>
    <w:rsid w:val="3BB63BAD"/>
    <w:rsid w:val="3BC86A6B"/>
    <w:rsid w:val="3BDB370F"/>
    <w:rsid w:val="3BDC3E9D"/>
    <w:rsid w:val="3BE163C9"/>
    <w:rsid w:val="3BE667AB"/>
    <w:rsid w:val="3BED7EDB"/>
    <w:rsid w:val="3BEE1F57"/>
    <w:rsid w:val="3BF07801"/>
    <w:rsid w:val="3BFE0F36"/>
    <w:rsid w:val="3C0A2A92"/>
    <w:rsid w:val="3C135354"/>
    <w:rsid w:val="3C157347"/>
    <w:rsid w:val="3C1610A2"/>
    <w:rsid w:val="3C18025B"/>
    <w:rsid w:val="3C2D7058"/>
    <w:rsid w:val="3C3020AB"/>
    <w:rsid w:val="3C393BD2"/>
    <w:rsid w:val="3C4B610D"/>
    <w:rsid w:val="3C5E471B"/>
    <w:rsid w:val="3C604BF1"/>
    <w:rsid w:val="3C834F33"/>
    <w:rsid w:val="3C860A4D"/>
    <w:rsid w:val="3C8772A9"/>
    <w:rsid w:val="3C91593F"/>
    <w:rsid w:val="3C9C4C5A"/>
    <w:rsid w:val="3CA11133"/>
    <w:rsid w:val="3CBB38BF"/>
    <w:rsid w:val="3CC11B36"/>
    <w:rsid w:val="3CC95FCE"/>
    <w:rsid w:val="3CD20348"/>
    <w:rsid w:val="3CE07F1A"/>
    <w:rsid w:val="3CE84C5B"/>
    <w:rsid w:val="3CEE0F9C"/>
    <w:rsid w:val="3CEE2C07"/>
    <w:rsid w:val="3CF55E90"/>
    <w:rsid w:val="3CFC1B23"/>
    <w:rsid w:val="3CFF5787"/>
    <w:rsid w:val="3D040A88"/>
    <w:rsid w:val="3D054F11"/>
    <w:rsid w:val="3D0C00A8"/>
    <w:rsid w:val="3D0F490C"/>
    <w:rsid w:val="3D1B14B6"/>
    <w:rsid w:val="3D211778"/>
    <w:rsid w:val="3D356E64"/>
    <w:rsid w:val="3D3D558E"/>
    <w:rsid w:val="3D503B79"/>
    <w:rsid w:val="3D5C6558"/>
    <w:rsid w:val="3D6345B6"/>
    <w:rsid w:val="3D6F0570"/>
    <w:rsid w:val="3D834E2C"/>
    <w:rsid w:val="3D955A98"/>
    <w:rsid w:val="3D9E3932"/>
    <w:rsid w:val="3DA12104"/>
    <w:rsid w:val="3DAD159A"/>
    <w:rsid w:val="3DBF7038"/>
    <w:rsid w:val="3DC438B0"/>
    <w:rsid w:val="3DDA0332"/>
    <w:rsid w:val="3DDF31FE"/>
    <w:rsid w:val="3DE921A7"/>
    <w:rsid w:val="3DEA23E3"/>
    <w:rsid w:val="3DEF5C68"/>
    <w:rsid w:val="3DF0322A"/>
    <w:rsid w:val="3E0231FA"/>
    <w:rsid w:val="3E073A73"/>
    <w:rsid w:val="3E0C0398"/>
    <w:rsid w:val="3E0C1F95"/>
    <w:rsid w:val="3E225009"/>
    <w:rsid w:val="3E2464FA"/>
    <w:rsid w:val="3E2B3A34"/>
    <w:rsid w:val="3E2C5577"/>
    <w:rsid w:val="3E3135B7"/>
    <w:rsid w:val="3E333257"/>
    <w:rsid w:val="3E347053"/>
    <w:rsid w:val="3E416E98"/>
    <w:rsid w:val="3E494ADD"/>
    <w:rsid w:val="3E4D45E1"/>
    <w:rsid w:val="3E577904"/>
    <w:rsid w:val="3E596617"/>
    <w:rsid w:val="3E5F24C7"/>
    <w:rsid w:val="3E610F0C"/>
    <w:rsid w:val="3E6120F1"/>
    <w:rsid w:val="3E772672"/>
    <w:rsid w:val="3E8C503E"/>
    <w:rsid w:val="3E8F5CC2"/>
    <w:rsid w:val="3EA3254B"/>
    <w:rsid w:val="3EB56075"/>
    <w:rsid w:val="3EB672DF"/>
    <w:rsid w:val="3EBD05EC"/>
    <w:rsid w:val="3EBE4098"/>
    <w:rsid w:val="3ECD3B35"/>
    <w:rsid w:val="3EF4095E"/>
    <w:rsid w:val="3EF658FD"/>
    <w:rsid w:val="3EF85819"/>
    <w:rsid w:val="3F0D114A"/>
    <w:rsid w:val="3F1B1F66"/>
    <w:rsid w:val="3F1E1886"/>
    <w:rsid w:val="3F216E11"/>
    <w:rsid w:val="3F2B10E4"/>
    <w:rsid w:val="3F30399B"/>
    <w:rsid w:val="3F3D6871"/>
    <w:rsid w:val="3F415A35"/>
    <w:rsid w:val="3F48097F"/>
    <w:rsid w:val="3F5B35A3"/>
    <w:rsid w:val="3F6031AA"/>
    <w:rsid w:val="3F730383"/>
    <w:rsid w:val="3F7344CF"/>
    <w:rsid w:val="3F7826F0"/>
    <w:rsid w:val="3F8D3681"/>
    <w:rsid w:val="3F9360E7"/>
    <w:rsid w:val="3F946F90"/>
    <w:rsid w:val="3FA25E29"/>
    <w:rsid w:val="3FAA1A26"/>
    <w:rsid w:val="3FB24A83"/>
    <w:rsid w:val="3FB83ED2"/>
    <w:rsid w:val="3FBD4F31"/>
    <w:rsid w:val="3FC16172"/>
    <w:rsid w:val="3FC96821"/>
    <w:rsid w:val="3FEA76CE"/>
    <w:rsid w:val="3FFC6C2B"/>
    <w:rsid w:val="40177855"/>
    <w:rsid w:val="40305F31"/>
    <w:rsid w:val="40310AF5"/>
    <w:rsid w:val="40396EEE"/>
    <w:rsid w:val="403A723D"/>
    <w:rsid w:val="403D5DE3"/>
    <w:rsid w:val="403E0134"/>
    <w:rsid w:val="40576DF5"/>
    <w:rsid w:val="406F6009"/>
    <w:rsid w:val="408A1A73"/>
    <w:rsid w:val="409E54AA"/>
    <w:rsid w:val="40B07F52"/>
    <w:rsid w:val="40B2404F"/>
    <w:rsid w:val="40B86C19"/>
    <w:rsid w:val="40BF7930"/>
    <w:rsid w:val="40C926F4"/>
    <w:rsid w:val="40D77678"/>
    <w:rsid w:val="40EF66AD"/>
    <w:rsid w:val="410359A5"/>
    <w:rsid w:val="41093129"/>
    <w:rsid w:val="411F1A26"/>
    <w:rsid w:val="4123411C"/>
    <w:rsid w:val="412734FC"/>
    <w:rsid w:val="41296DAE"/>
    <w:rsid w:val="412B61AA"/>
    <w:rsid w:val="4131678D"/>
    <w:rsid w:val="41347D27"/>
    <w:rsid w:val="413947D3"/>
    <w:rsid w:val="41450958"/>
    <w:rsid w:val="414A3662"/>
    <w:rsid w:val="415943D9"/>
    <w:rsid w:val="416937C0"/>
    <w:rsid w:val="41735D26"/>
    <w:rsid w:val="4176344E"/>
    <w:rsid w:val="41850A78"/>
    <w:rsid w:val="419270E5"/>
    <w:rsid w:val="4193335A"/>
    <w:rsid w:val="41966996"/>
    <w:rsid w:val="41A94FAB"/>
    <w:rsid w:val="41B7707E"/>
    <w:rsid w:val="41EB4BF7"/>
    <w:rsid w:val="41EF55CE"/>
    <w:rsid w:val="41F83091"/>
    <w:rsid w:val="420F0E17"/>
    <w:rsid w:val="42161990"/>
    <w:rsid w:val="42257007"/>
    <w:rsid w:val="422669CC"/>
    <w:rsid w:val="4227740B"/>
    <w:rsid w:val="422F1E21"/>
    <w:rsid w:val="423046AB"/>
    <w:rsid w:val="42345CDD"/>
    <w:rsid w:val="42500352"/>
    <w:rsid w:val="425D69B7"/>
    <w:rsid w:val="42684B79"/>
    <w:rsid w:val="426A1BB3"/>
    <w:rsid w:val="427F0275"/>
    <w:rsid w:val="42934A9D"/>
    <w:rsid w:val="42994F17"/>
    <w:rsid w:val="42A129A1"/>
    <w:rsid w:val="42B42CD0"/>
    <w:rsid w:val="42B90436"/>
    <w:rsid w:val="42B93194"/>
    <w:rsid w:val="42BE2022"/>
    <w:rsid w:val="42C172B1"/>
    <w:rsid w:val="42C77287"/>
    <w:rsid w:val="42D165B2"/>
    <w:rsid w:val="42D70CC2"/>
    <w:rsid w:val="42D70FE9"/>
    <w:rsid w:val="42F5583E"/>
    <w:rsid w:val="42FA2250"/>
    <w:rsid w:val="430215EB"/>
    <w:rsid w:val="430D0945"/>
    <w:rsid w:val="43285637"/>
    <w:rsid w:val="43382842"/>
    <w:rsid w:val="433B469C"/>
    <w:rsid w:val="434947BD"/>
    <w:rsid w:val="434C2BB8"/>
    <w:rsid w:val="434E0F21"/>
    <w:rsid w:val="4376196D"/>
    <w:rsid w:val="43765D9B"/>
    <w:rsid w:val="437C6303"/>
    <w:rsid w:val="439C0EB1"/>
    <w:rsid w:val="43A4453C"/>
    <w:rsid w:val="43BE479E"/>
    <w:rsid w:val="43BF46E4"/>
    <w:rsid w:val="43C24A53"/>
    <w:rsid w:val="43C92517"/>
    <w:rsid w:val="43CB0D27"/>
    <w:rsid w:val="43CB4C3A"/>
    <w:rsid w:val="43F23A32"/>
    <w:rsid w:val="43FF7130"/>
    <w:rsid w:val="440466D0"/>
    <w:rsid w:val="440F75F1"/>
    <w:rsid w:val="44201E61"/>
    <w:rsid w:val="443D15E4"/>
    <w:rsid w:val="443D4550"/>
    <w:rsid w:val="44422B22"/>
    <w:rsid w:val="44441830"/>
    <w:rsid w:val="4453771D"/>
    <w:rsid w:val="44673BEB"/>
    <w:rsid w:val="448F6B75"/>
    <w:rsid w:val="4490772D"/>
    <w:rsid w:val="449A74B5"/>
    <w:rsid w:val="449C426B"/>
    <w:rsid w:val="44AC258B"/>
    <w:rsid w:val="44AC3548"/>
    <w:rsid w:val="44B331E3"/>
    <w:rsid w:val="44B83F2A"/>
    <w:rsid w:val="44BA658B"/>
    <w:rsid w:val="44D1077E"/>
    <w:rsid w:val="44D15AA2"/>
    <w:rsid w:val="44D24E1D"/>
    <w:rsid w:val="44D6582E"/>
    <w:rsid w:val="44E61748"/>
    <w:rsid w:val="44E92B31"/>
    <w:rsid w:val="44EB7700"/>
    <w:rsid w:val="44F14625"/>
    <w:rsid w:val="44F16A50"/>
    <w:rsid w:val="451400EB"/>
    <w:rsid w:val="45150823"/>
    <w:rsid w:val="451708A3"/>
    <w:rsid w:val="45314269"/>
    <w:rsid w:val="45346523"/>
    <w:rsid w:val="453A02DF"/>
    <w:rsid w:val="453E5C67"/>
    <w:rsid w:val="45470133"/>
    <w:rsid w:val="455F74F0"/>
    <w:rsid w:val="4568487A"/>
    <w:rsid w:val="45714522"/>
    <w:rsid w:val="45751485"/>
    <w:rsid w:val="45930EA3"/>
    <w:rsid w:val="459E1F87"/>
    <w:rsid w:val="45A659F9"/>
    <w:rsid w:val="45C13100"/>
    <w:rsid w:val="45DD0613"/>
    <w:rsid w:val="45E00567"/>
    <w:rsid w:val="45E459B7"/>
    <w:rsid w:val="45E76FF8"/>
    <w:rsid w:val="45EC2996"/>
    <w:rsid w:val="45F358C6"/>
    <w:rsid w:val="46025DEE"/>
    <w:rsid w:val="460439DC"/>
    <w:rsid w:val="4605284F"/>
    <w:rsid w:val="46061C2F"/>
    <w:rsid w:val="461859D7"/>
    <w:rsid w:val="46231A2E"/>
    <w:rsid w:val="46371BD2"/>
    <w:rsid w:val="463F2578"/>
    <w:rsid w:val="46495756"/>
    <w:rsid w:val="464B4698"/>
    <w:rsid w:val="4665149C"/>
    <w:rsid w:val="466F7660"/>
    <w:rsid w:val="46774762"/>
    <w:rsid w:val="46887839"/>
    <w:rsid w:val="469D4AA2"/>
    <w:rsid w:val="46A617CE"/>
    <w:rsid w:val="46AB2629"/>
    <w:rsid w:val="46BD6E7B"/>
    <w:rsid w:val="46C84869"/>
    <w:rsid w:val="46D91DCA"/>
    <w:rsid w:val="46F73E66"/>
    <w:rsid w:val="46FF7CF2"/>
    <w:rsid w:val="470867B5"/>
    <w:rsid w:val="470C2C3A"/>
    <w:rsid w:val="470C487F"/>
    <w:rsid w:val="471C6A85"/>
    <w:rsid w:val="472505E4"/>
    <w:rsid w:val="47312886"/>
    <w:rsid w:val="47384484"/>
    <w:rsid w:val="473A58C7"/>
    <w:rsid w:val="474357C3"/>
    <w:rsid w:val="474813D0"/>
    <w:rsid w:val="474B0FD5"/>
    <w:rsid w:val="478A485C"/>
    <w:rsid w:val="478C491A"/>
    <w:rsid w:val="47923AAE"/>
    <w:rsid w:val="479B20B8"/>
    <w:rsid w:val="47A64500"/>
    <w:rsid w:val="47A9638A"/>
    <w:rsid w:val="47AB7EA8"/>
    <w:rsid w:val="47B65B6C"/>
    <w:rsid w:val="47BA52D6"/>
    <w:rsid w:val="47DC5A19"/>
    <w:rsid w:val="47E67DCF"/>
    <w:rsid w:val="47EB5748"/>
    <w:rsid w:val="47EF5DF1"/>
    <w:rsid w:val="47F924E8"/>
    <w:rsid w:val="4807690E"/>
    <w:rsid w:val="4810632E"/>
    <w:rsid w:val="482D7568"/>
    <w:rsid w:val="48342166"/>
    <w:rsid w:val="4836621B"/>
    <w:rsid w:val="483768D5"/>
    <w:rsid w:val="483A4465"/>
    <w:rsid w:val="483E0239"/>
    <w:rsid w:val="484448F9"/>
    <w:rsid w:val="48455388"/>
    <w:rsid w:val="48505246"/>
    <w:rsid w:val="485A26AF"/>
    <w:rsid w:val="48670D5C"/>
    <w:rsid w:val="48757E21"/>
    <w:rsid w:val="489B7289"/>
    <w:rsid w:val="489C3EC7"/>
    <w:rsid w:val="48C866EF"/>
    <w:rsid w:val="48D053C1"/>
    <w:rsid w:val="48F65B6F"/>
    <w:rsid w:val="48F94992"/>
    <w:rsid w:val="48FA69D7"/>
    <w:rsid w:val="490B0791"/>
    <w:rsid w:val="492E7C95"/>
    <w:rsid w:val="49331CE4"/>
    <w:rsid w:val="49341FF8"/>
    <w:rsid w:val="49377C58"/>
    <w:rsid w:val="493F3AC7"/>
    <w:rsid w:val="4956762D"/>
    <w:rsid w:val="49595EE5"/>
    <w:rsid w:val="49682109"/>
    <w:rsid w:val="496D0447"/>
    <w:rsid w:val="496E6635"/>
    <w:rsid w:val="49727D7D"/>
    <w:rsid w:val="4973503B"/>
    <w:rsid w:val="49867A90"/>
    <w:rsid w:val="498A0FBA"/>
    <w:rsid w:val="498A6D52"/>
    <w:rsid w:val="498B2CEE"/>
    <w:rsid w:val="49930AF1"/>
    <w:rsid w:val="49A36006"/>
    <w:rsid w:val="49AA7343"/>
    <w:rsid w:val="49B175B9"/>
    <w:rsid w:val="49B35888"/>
    <w:rsid w:val="49B87FA7"/>
    <w:rsid w:val="49BA290D"/>
    <w:rsid w:val="49DF717F"/>
    <w:rsid w:val="49E47A81"/>
    <w:rsid w:val="49F216DB"/>
    <w:rsid w:val="49F800DB"/>
    <w:rsid w:val="49FC7B83"/>
    <w:rsid w:val="4A0056CC"/>
    <w:rsid w:val="4A202D4A"/>
    <w:rsid w:val="4A4118A3"/>
    <w:rsid w:val="4A471551"/>
    <w:rsid w:val="4A677289"/>
    <w:rsid w:val="4A777D22"/>
    <w:rsid w:val="4A7C765A"/>
    <w:rsid w:val="4A7D67B4"/>
    <w:rsid w:val="4A861AD8"/>
    <w:rsid w:val="4A871B0C"/>
    <w:rsid w:val="4A8835D4"/>
    <w:rsid w:val="4A902AE4"/>
    <w:rsid w:val="4A922B67"/>
    <w:rsid w:val="4AA30C9C"/>
    <w:rsid w:val="4AAC0AE2"/>
    <w:rsid w:val="4AB10238"/>
    <w:rsid w:val="4AB55418"/>
    <w:rsid w:val="4AC33A30"/>
    <w:rsid w:val="4AE2751F"/>
    <w:rsid w:val="4AF60EBA"/>
    <w:rsid w:val="4AF656A8"/>
    <w:rsid w:val="4B00384E"/>
    <w:rsid w:val="4B05481F"/>
    <w:rsid w:val="4B0A18AD"/>
    <w:rsid w:val="4B2E5048"/>
    <w:rsid w:val="4B436169"/>
    <w:rsid w:val="4B45342D"/>
    <w:rsid w:val="4B4548F3"/>
    <w:rsid w:val="4B567C13"/>
    <w:rsid w:val="4B5702CA"/>
    <w:rsid w:val="4B5C5746"/>
    <w:rsid w:val="4B5F1528"/>
    <w:rsid w:val="4B606DE0"/>
    <w:rsid w:val="4B862E4E"/>
    <w:rsid w:val="4B8F5F85"/>
    <w:rsid w:val="4BA03F89"/>
    <w:rsid w:val="4BA41370"/>
    <w:rsid w:val="4BAD02E5"/>
    <w:rsid w:val="4BAE2E16"/>
    <w:rsid w:val="4BBB59F3"/>
    <w:rsid w:val="4BDD4ED6"/>
    <w:rsid w:val="4BDE46DA"/>
    <w:rsid w:val="4BDF3CF8"/>
    <w:rsid w:val="4BE00E54"/>
    <w:rsid w:val="4BF23ADC"/>
    <w:rsid w:val="4C07327C"/>
    <w:rsid w:val="4C082B89"/>
    <w:rsid w:val="4C0F236D"/>
    <w:rsid w:val="4C142676"/>
    <w:rsid w:val="4C287067"/>
    <w:rsid w:val="4C2E5983"/>
    <w:rsid w:val="4C301B74"/>
    <w:rsid w:val="4C307B6F"/>
    <w:rsid w:val="4C344508"/>
    <w:rsid w:val="4C360602"/>
    <w:rsid w:val="4C386E0D"/>
    <w:rsid w:val="4C395AF4"/>
    <w:rsid w:val="4C426B93"/>
    <w:rsid w:val="4C5A5C59"/>
    <w:rsid w:val="4C6105EC"/>
    <w:rsid w:val="4C7611DA"/>
    <w:rsid w:val="4C7E6DC9"/>
    <w:rsid w:val="4C8453F7"/>
    <w:rsid w:val="4C8705B1"/>
    <w:rsid w:val="4C8D56AE"/>
    <w:rsid w:val="4C9248AA"/>
    <w:rsid w:val="4CAB4F6E"/>
    <w:rsid w:val="4CB057A6"/>
    <w:rsid w:val="4CB4467D"/>
    <w:rsid w:val="4CDD66B1"/>
    <w:rsid w:val="4CED6B9C"/>
    <w:rsid w:val="4CEF5590"/>
    <w:rsid w:val="4D04554E"/>
    <w:rsid w:val="4D052C8A"/>
    <w:rsid w:val="4D094BCD"/>
    <w:rsid w:val="4D1947FE"/>
    <w:rsid w:val="4D1A2772"/>
    <w:rsid w:val="4D1C1588"/>
    <w:rsid w:val="4D223F53"/>
    <w:rsid w:val="4D3434F3"/>
    <w:rsid w:val="4D3C474E"/>
    <w:rsid w:val="4D4B521A"/>
    <w:rsid w:val="4D4F05DE"/>
    <w:rsid w:val="4D50670D"/>
    <w:rsid w:val="4D511790"/>
    <w:rsid w:val="4D583372"/>
    <w:rsid w:val="4D680B07"/>
    <w:rsid w:val="4D6D20C4"/>
    <w:rsid w:val="4D922884"/>
    <w:rsid w:val="4D9848A9"/>
    <w:rsid w:val="4D992726"/>
    <w:rsid w:val="4DB950FF"/>
    <w:rsid w:val="4DC87D70"/>
    <w:rsid w:val="4DD51965"/>
    <w:rsid w:val="4DE4636F"/>
    <w:rsid w:val="4DF43D0B"/>
    <w:rsid w:val="4DF87E07"/>
    <w:rsid w:val="4DFC06AC"/>
    <w:rsid w:val="4E0513F8"/>
    <w:rsid w:val="4E0F79B6"/>
    <w:rsid w:val="4E103623"/>
    <w:rsid w:val="4E120796"/>
    <w:rsid w:val="4E211BA9"/>
    <w:rsid w:val="4E5924FE"/>
    <w:rsid w:val="4E5E51F8"/>
    <w:rsid w:val="4E691E2A"/>
    <w:rsid w:val="4E78673D"/>
    <w:rsid w:val="4E7C7234"/>
    <w:rsid w:val="4E8B1F44"/>
    <w:rsid w:val="4E8F47F8"/>
    <w:rsid w:val="4E9D2A86"/>
    <w:rsid w:val="4E9E575D"/>
    <w:rsid w:val="4E9E7035"/>
    <w:rsid w:val="4EAA62BA"/>
    <w:rsid w:val="4EAB46C5"/>
    <w:rsid w:val="4EAC5B10"/>
    <w:rsid w:val="4EBD41CA"/>
    <w:rsid w:val="4ECF65A9"/>
    <w:rsid w:val="4EDD6DEB"/>
    <w:rsid w:val="4EE17E04"/>
    <w:rsid w:val="4EFA20F3"/>
    <w:rsid w:val="4EFC6DE9"/>
    <w:rsid w:val="4F0821D7"/>
    <w:rsid w:val="4F0F5FB2"/>
    <w:rsid w:val="4F231EA0"/>
    <w:rsid w:val="4F235F85"/>
    <w:rsid w:val="4F2D7F94"/>
    <w:rsid w:val="4F31634E"/>
    <w:rsid w:val="4F3A58A7"/>
    <w:rsid w:val="4F3B0756"/>
    <w:rsid w:val="4F4D4C77"/>
    <w:rsid w:val="4F53235B"/>
    <w:rsid w:val="4F57387A"/>
    <w:rsid w:val="4F594349"/>
    <w:rsid w:val="4F6C7499"/>
    <w:rsid w:val="4F8F353D"/>
    <w:rsid w:val="4F920D65"/>
    <w:rsid w:val="4F93306E"/>
    <w:rsid w:val="4F943A0B"/>
    <w:rsid w:val="4F965EFE"/>
    <w:rsid w:val="4FA725B0"/>
    <w:rsid w:val="4FB2786F"/>
    <w:rsid w:val="4FCD0231"/>
    <w:rsid w:val="4FD46BFC"/>
    <w:rsid w:val="4FE62ECF"/>
    <w:rsid w:val="4FE76361"/>
    <w:rsid w:val="4FEE38A1"/>
    <w:rsid w:val="4FFC7EBF"/>
    <w:rsid w:val="501341BB"/>
    <w:rsid w:val="5014338D"/>
    <w:rsid w:val="501C0A10"/>
    <w:rsid w:val="502F417E"/>
    <w:rsid w:val="503F117F"/>
    <w:rsid w:val="50606F21"/>
    <w:rsid w:val="50695284"/>
    <w:rsid w:val="506B6227"/>
    <w:rsid w:val="50767E47"/>
    <w:rsid w:val="508B2AD6"/>
    <w:rsid w:val="50B04BE0"/>
    <w:rsid w:val="50CC77F8"/>
    <w:rsid w:val="50D77BF4"/>
    <w:rsid w:val="50DB29F5"/>
    <w:rsid w:val="50DC4EE2"/>
    <w:rsid w:val="50E76CEE"/>
    <w:rsid w:val="50F3234F"/>
    <w:rsid w:val="50F6785F"/>
    <w:rsid w:val="50F75539"/>
    <w:rsid w:val="50FC390A"/>
    <w:rsid w:val="5104621A"/>
    <w:rsid w:val="51054377"/>
    <w:rsid w:val="51090CEA"/>
    <w:rsid w:val="5114393B"/>
    <w:rsid w:val="511A475A"/>
    <w:rsid w:val="511C0382"/>
    <w:rsid w:val="5123585F"/>
    <w:rsid w:val="512661BB"/>
    <w:rsid w:val="512C1810"/>
    <w:rsid w:val="512F6E31"/>
    <w:rsid w:val="513E20CE"/>
    <w:rsid w:val="51422970"/>
    <w:rsid w:val="514E7234"/>
    <w:rsid w:val="515E22D6"/>
    <w:rsid w:val="515E297D"/>
    <w:rsid w:val="51637CFB"/>
    <w:rsid w:val="516C58F2"/>
    <w:rsid w:val="517952A0"/>
    <w:rsid w:val="517C5376"/>
    <w:rsid w:val="51841595"/>
    <w:rsid w:val="51920773"/>
    <w:rsid w:val="519337D2"/>
    <w:rsid w:val="519B3DB0"/>
    <w:rsid w:val="519D6FE9"/>
    <w:rsid w:val="51B363BA"/>
    <w:rsid w:val="51C51FFD"/>
    <w:rsid w:val="51CB4F8D"/>
    <w:rsid w:val="51CE1F7A"/>
    <w:rsid w:val="51CE4E19"/>
    <w:rsid w:val="51CE6A5A"/>
    <w:rsid w:val="51DA2310"/>
    <w:rsid w:val="51DD0827"/>
    <w:rsid w:val="51EA1CD4"/>
    <w:rsid w:val="51EF004D"/>
    <w:rsid w:val="51F46560"/>
    <w:rsid w:val="51F8444E"/>
    <w:rsid w:val="521B5013"/>
    <w:rsid w:val="521E6C1B"/>
    <w:rsid w:val="52212095"/>
    <w:rsid w:val="52272F31"/>
    <w:rsid w:val="52351B2E"/>
    <w:rsid w:val="523D56CE"/>
    <w:rsid w:val="524219FD"/>
    <w:rsid w:val="52604C2B"/>
    <w:rsid w:val="526649D6"/>
    <w:rsid w:val="5275297F"/>
    <w:rsid w:val="528C16B6"/>
    <w:rsid w:val="529057D9"/>
    <w:rsid w:val="52967F19"/>
    <w:rsid w:val="529A5C3D"/>
    <w:rsid w:val="529B00D2"/>
    <w:rsid w:val="52B02A06"/>
    <w:rsid w:val="52B807DC"/>
    <w:rsid w:val="52B86AA8"/>
    <w:rsid w:val="52D20E88"/>
    <w:rsid w:val="52DE1D94"/>
    <w:rsid w:val="52E63C05"/>
    <w:rsid w:val="52E86B7C"/>
    <w:rsid w:val="5300053D"/>
    <w:rsid w:val="530105D5"/>
    <w:rsid w:val="53035E84"/>
    <w:rsid w:val="53132025"/>
    <w:rsid w:val="53164048"/>
    <w:rsid w:val="531B7E61"/>
    <w:rsid w:val="531D24BC"/>
    <w:rsid w:val="531E1CDA"/>
    <w:rsid w:val="53242EE3"/>
    <w:rsid w:val="53245C8D"/>
    <w:rsid w:val="53250DA5"/>
    <w:rsid w:val="53465494"/>
    <w:rsid w:val="5365116F"/>
    <w:rsid w:val="536A0F39"/>
    <w:rsid w:val="53713077"/>
    <w:rsid w:val="537677F2"/>
    <w:rsid w:val="53790169"/>
    <w:rsid w:val="53823896"/>
    <w:rsid w:val="538368E3"/>
    <w:rsid w:val="5384245E"/>
    <w:rsid w:val="53874639"/>
    <w:rsid w:val="539250E9"/>
    <w:rsid w:val="53A27D71"/>
    <w:rsid w:val="53AB27A2"/>
    <w:rsid w:val="53B6366B"/>
    <w:rsid w:val="53D732C9"/>
    <w:rsid w:val="53DA30E6"/>
    <w:rsid w:val="53DF1F3A"/>
    <w:rsid w:val="53E540AD"/>
    <w:rsid w:val="53ED4593"/>
    <w:rsid w:val="53F71421"/>
    <w:rsid w:val="53FD1149"/>
    <w:rsid w:val="53FE2744"/>
    <w:rsid w:val="540562B8"/>
    <w:rsid w:val="54113EF1"/>
    <w:rsid w:val="541478D4"/>
    <w:rsid w:val="541E336B"/>
    <w:rsid w:val="54280167"/>
    <w:rsid w:val="543115B3"/>
    <w:rsid w:val="543E641A"/>
    <w:rsid w:val="54484BD9"/>
    <w:rsid w:val="54490B4F"/>
    <w:rsid w:val="544A67FE"/>
    <w:rsid w:val="545F7349"/>
    <w:rsid w:val="5471743D"/>
    <w:rsid w:val="54725E92"/>
    <w:rsid w:val="54747AF7"/>
    <w:rsid w:val="54880FEC"/>
    <w:rsid w:val="549F6708"/>
    <w:rsid w:val="54A679A4"/>
    <w:rsid w:val="54B13999"/>
    <w:rsid w:val="54BE64BD"/>
    <w:rsid w:val="54BF2931"/>
    <w:rsid w:val="54D65938"/>
    <w:rsid w:val="54E93B90"/>
    <w:rsid w:val="54F37338"/>
    <w:rsid w:val="551C0801"/>
    <w:rsid w:val="55257D54"/>
    <w:rsid w:val="5536193E"/>
    <w:rsid w:val="555B7B53"/>
    <w:rsid w:val="556355F5"/>
    <w:rsid w:val="5574076C"/>
    <w:rsid w:val="55764C4B"/>
    <w:rsid w:val="558050AA"/>
    <w:rsid w:val="558F4165"/>
    <w:rsid w:val="559043C0"/>
    <w:rsid w:val="55957DDE"/>
    <w:rsid w:val="559E0DCD"/>
    <w:rsid w:val="55A24BDA"/>
    <w:rsid w:val="55C47179"/>
    <w:rsid w:val="55CF20E1"/>
    <w:rsid w:val="55D76C51"/>
    <w:rsid w:val="55EB3CAF"/>
    <w:rsid w:val="55F2331D"/>
    <w:rsid w:val="55F37E09"/>
    <w:rsid w:val="55FB5321"/>
    <w:rsid w:val="56114F10"/>
    <w:rsid w:val="5612426C"/>
    <w:rsid w:val="561D0336"/>
    <w:rsid w:val="56276C0E"/>
    <w:rsid w:val="564B4508"/>
    <w:rsid w:val="565829EC"/>
    <w:rsid w:val="565B5AD5"/>
    <w:rsid w:val="566C5DBC"/>
    <w:rsid w:val="56756E66"/>
    <w:rsid w:val="56907BD5"/>
    <w:rsid w:val="569C3046"/>
    <w:rsid w:val="56A7150D"/>
    <w:rsid w:val="56AE2530"/>
    <w:rsid w:val="56B23551"/>
    <w:rsid w:val="56CE1748"/>
    <w:rsid w:val="56D73923"/>
    <w:rsid w:val="56D81977"/>
    <w:rsid w:val="56EF4C34"/>
    <w:rsid w:val="56FC0E90"/>
    <w:rsid w:val="57333FDC"/>
    <w:rsid w:val="5735171D"/>
    <w:rsid w:val="573C40A8"/>
    <w:rsid w:val="573D1C4A"/>
    <w:rsid w:val="573F7935"/>
    <w:rsid w:val="57444A3C"/>
    <w:rsid w:val="575F7817"/>
    <w:rsid w:val="5765578D"/>
    <w:rsid w:val="576638E0"/>
    <w:rsid w:val="57663F6E"/>
    <w:rsid w:val="57684357"/>
    <w:rsid w:val="57697219"/>
    <w:rsid w:val="576C74E0"/>
    <w:rsid w:val="57902CCA"/>
    <w:rsid w:val="579249D9"/>
    <w:rsid w:val="57AA26C1"/>
    <w:rsid w:val="57B448DA"/>
    <w:rsid w:val="57C04A40"/>
    <w:rsid w:val="57D06F72"/>
    <w:rsid w:val="57D54A79"/>
    <w:rsid w:val="57EF3F0B"/>
    <w:rsid w:val="581A1A54"/>
    <w:rsid w:val="58223DCB"/>
    <w:rsid w:val="58244308"/>
    <w:rsid w:val="58250041"/>
    <w:rsid w:val="582552F1"/>
    <w:rsid w:val="583971B0"/>
    <w:rsid w:val="587218FD"/>
    <w:rsid w:val="58774EAC"/>
    <w:rsid w:val="587B3992"/>
    <w:rsid w:val="588258F4"/>
    <w:rsid w:val="588307C2"/>
    <w:rsid w:val="588934CB"/>
    <w:rsid w:val="588A5E2E"/>
    <w:rsid w:val="58AB70BA"/>
    <w:rsid w:val="58B05A56"/>
    <w:rsid w:val="58B45A51"/>
    <w:rsid w:val="58B53617"/>
    <w:rsid w:val="58B57045"/>
    <w:rsid w:val="58C11358"/>
    <w:rsid w:val="58D17B55"/>
    <w:rsid w:val="58E817DA"/>
    <w:rsid w:val="58EA3C9F"/>
    <w:rsid w:val="58F43604"/>
    <w:rsid w:val="58FD2C72"/>
    <w:rsid w:val="59000372"/>
    <w:rsid w:val="590E0FE3"/>
    <w:rsid w:val="5915226E"/>
    <w:rsid w:val="591561AC"/>
    <w:rsid w:val="591C751E"/>
    <w:rsid w:val="593B73DF"/>
    <w:rsid w:val="5956685F"/>
    <w:rsid w:val="595A18F2"/>
    <w:rsid w:val="59611994"/>
    <w:rsid w:val="59687D83"/>
    <w:rsid w:val="59696F6B"/>
    <w:rsid w:val="596F4091"/>
    <w:rsid w:val="59903238"/>
    <w:rsid w:val="599732E7"/>
    <w:rsid w:val="599A3298"/>
    <w:rsid w:val="59B13076"/>
    <w:rsid w:val="59CB77BC"/>
    <w:rsid w:val="59D50123"/>
    <w:rsid w:val="59D61BC0"/>
    <w:rsid w:val="59DE5524"/>
    <w:rsid w:val="59E25013"/>
    <w:rsid w:val="59EF6EBE"/>
    <w:rsid w:val="5A007C0B"/>
    <w:rsid w:val="5A0C6EE1"/>
    <w:rsid w:val="5A22179D"/>
    <w:rsid w:val="5A263BC9"/>
    <w:rsid w:val="5A295D37"/>
    <w:rsid w:val="5A2A1117"/>
    <w:rsid w:val="5A2D06C5"/>
    <w:rsid w:val="5A2F09FA"/>
    <w:rsid w:val="5A346C40"/>
    <w:rsid w:val="5A40066A"/>
    <w:rsid w:val="5A547882"/>
    <w:rsid w:val="5A625538"/>
    <w:rsid w:val="5A792F26"/>
    <w:rsid w:val="5A7A4744"/>
    <w:rsid w:val="5A7C5986"/>
    <w:rsid w:val="5A816907"/>
    <w:rsid w:val="5A8560BC"/>
    <w:rsid w:val="5A8D4124"/>
    <w:rsid w:val="5AA63DBB"/>
    <w:rsid w:val="5AB5001F"/>
    <w:rsid w:val="5AE955BD"/>
    <w:rsid w:val="5AF153D0"/>
    <w:rsid w:val="5AF20AE3"/>
    <w:rsid w:val="5B001DA5"/>
    <w:rsid w:val="5B076FDC"/>
    <w:rsid w:val="5B100AA4"/>
    <w:rsid w:val="5B1F77E0"/>
    <w:rsid w:val="5B476746"/>
    <w:rsid w:val="5B624FDD"/>
    <w:rsid w:val="5B78161A"/>
    <w:rsid w:val="5B79159A"/>
    <w:rsid w:val="5B953DD0"/>
    <w:rsid w:val="5BA579D8"/>
    <w:rsid w:val="5BBB0CBB"/>
    <w:rsid w:val="5BBC5A55"/>
    <w:rsid w:val="5BC36900"/>
    <w:rsid w:val="5BC87332"/>
    <w:rsid w:val="5BC949EC"/>
    <w:rsid w:val="5BD87D85"/>
    <w:rsid w:val="5BE063D9"/>
    <w:rsid w:val="5BE37F9B"/>
    <w:rsid w:val="5BE56087"/>
    <w:rsid w:val="5BE97301"/>
    <w:rsid w:val="5BF70247"/>
    <w:rsid w:val="5BF77CEF"/>
    <w:rsid w:val="5BFA1F99"/>
    <w:rsid w:val="5C0158B0"/>
    <w:rsid w:val="5C01593A"/>
    <w:rsid w:val="5C074DD1"/>
    <w:rsid w:val="5C094217"/>
    <w:rsid w:val="5C3D5046"/>
    <w:rsid w:val="5C516414"/>
    <w:rsid w:val="5C715B85"/>
    <w:rsid w:val="5C7C174A"/>
    <w:rsid w:val="5C8E77F2"/>
    <w:rsid w:val="5C9E15F2"/>
    <w:rsid w:val="5CA45A6C"/>
    <w:rsid w:val="5CA538CB"/>
    <w:rsid w:val="5CBB5DB9"/>
    <w:rsid w:val="5CC5433A"/>
    <w:rsid w:val="5CDC0F40"/>
    <w:rsid w:val="5D022278"/>
    <w:rsid w:val="5D072CC9"/>
    <w:rsid w:val="5D09057D"/>
    <w:rsid w:val="5D2004D7"/>
    <w:rsid w:val="5D236FE9"/>
    <w:rsid w:val="5D307051"/>
    <w:rsid w:val="5D417AC1"/>
    <w:rsid w:val="5D4F4DC1"/>
    <w:rsid w:val="5D520D38"/>
    <w:rsid w:val="5D5D210B"/>
    <w:rsid w:val="5D5F1331"/>
    <w:rsid w:val="5D671954"/>
    <w:rsid w:val="5D6A56AC"/>
    <w:rsid w:val="5D6C1900"/>
    <w:rsid w:val="5D6F3A06"/>
    <w:rsid w:val="5D795994"/>
    <w:rsid w:val="5D8023C4"/>
    <w:rsid w:val="5D8236CE"/>
    <w:rsid w:val="5D8F4D98"/>
    <w:rsid w:val="5D9115F2"/>
    <w:rsid w:val="5D9C5CD1"/>
    <w:rsid w:val="5D9E5272"/>
    <w:rsid w:val="5D9F1EAB"/>
    <w:rsid w:val="5DA877E1"/>
    <w:rsid w:val="5DA96436"/>
    <w:rsid w:val="5DAE06C2"/>
    <w:rsid w:val="5DC55D84"/>
    <w:rsid w:val="5DD367E0"/>
    <w:rsid w:val="5DD57C28"/>
    <w:rsid w:val="5DF01EEE"/>
    <w:rsid w:val="5DF41573"/>
    <w:rsid w:val="5E135908"/>
    <w:rsid w:val="5E1721EC"/>
    <w:rsid w:val="5E1D007E"/>
    <w:rsid w:val="5E1E3DF6"/>
    <w:rsid w:val="5E297221"/>
    <w:rsid w:val="5E2A65A8"/>
    <w:rsid w:val="5E384826"/>
    <w:rsid w:val="5E3D3EB5"/>
    <w:rsid w:val="5E404084"/>
    <w:rsid w:val="5E477FA3"/>
    <w:rsid w:val="5E4C0337"/>
    <w:rsid w:val="5E5C2302"/>
    <w:rsid w:val="5E612329"/>
    <w:rsid w:val="5E683D2E"/>
    <w:rsid w:val="5E6A35A7"/>
    <w:rsid w:val="5E6C29BA"/>
    <w:rsid w:val="5E793B74"/>
    <w:rsid w:val="5E976090"/>
    <w:rsid w:val="5EBD5F21"/>
    <w:rsid w:val="5ED24D9E"/>
    <w:rsid w:val="5EDF0DB1"/>
    <w:rsid w:val="5EE773CA"/>
    <w:rsid w:val="5EF730A5"/>
    <w:rsid w:val="5EFF6D8F"/>
    <w:rsid w:val="5F0F3B9B"/>
    <w:rsid w:val="5F126857"/>
    <w:rsid w:val="5F327C37"/>
    <w:rsid w:val="5F391413"/>
    <w:rsid w:val="5F481A6E"/>
    <w:rsid w:val="5F5021CC"/>
    <w:rsid w:val="5F5948DE"/>
    <w:rsid w:val="5F622996"/>
    <w:rsid w:val="5F67303C"/>
    <w:rsid w:val="5F7527DD"/>
    <w:rsid w:val="5F7B0DC7"/>
    <w:rsid w:val="5F7D6BB8"/>
    <w:rsid w:val="5F7E4932"/>
    <w:rsid w:val="5F8551AE"/>
    <w:rsid w:val="5F883612"/>
    <w:rsid w:val="5FA42979"/>
    <w:rsid w:val="5FA47D7F"/>
    <w:rsid w:val="5FB42585"/>
    <w:rsid w:val="5FBA7A17"/>
    <w:rsid w:val="5FC36BE4"/>
    <w:rsid w:val="5FD07396"/>
    <w:rsid w:val="5FD14A66"/>
    <w:rsid w:val="5FDA636C"/>
    <w:rsid w:val="5FDD2695"/>
    <w:rsid w:val="60107907"/>
    <w:rsid w:val="60170908"/>
    <w:rsid w:val="601F26AB"/>
    <w:rsid w:val="60206610"/>
    <w:rsid w:val="602473FE"/>
    <w:rsid w:val="602538E7"/>
    <w:rsid w:val="60271C25"/>
    <w:rsid w:val="603B3109"/>
    <w:rsid w:val="60507B83"/>
    <w:rsid w:val="605F70F9"/>
    <w:rsid w:val="606A0AC5"/>
    <w:rsid w:val="60705011"/>
    <w:rsid w:val="60820814"/>
    <w:rsid w:val="60836E84"/>
    <w:rsid w:val="60891E7B"/>
    <w:rsid w:val="60903590"/>
    <w:rsid w:val="60975285"/>
    <w:rsid w:val="609A1863"/>
    <w:rsid w:val="609A50D8"/>
    <w:rsid w:val="609C3330"/>
    <w:rsid w:val="60AA0FD9"/>
    <w:rsid w:val="60B3013C"/>
    <w:rsid w:val="60D91E50"/>
    <w:rsid w:val="60D94379"/>
    <w:rsid w:val="60F078DB"/>
    <w:rsid w:val="611B3AC6"/>
    <w:rsid w:val="612007B9"/>
    <w:rsid w:val="61244CF8"/>
    <w:rsid w:val="612A5126"/>
    <w:rsid w:val="614E2512"/>
    <w:rsid w:val="615B676C"/>
    <w:rsid w:val="615D0CB6"/>
    <w:rsid w:val="61650F3D"/>
    <w:rsid w:val="61731DB8"/>
    <w:rsid w:val="61844663"/>
    <w:rsid w:val="61A34281"/>
    <w:rsid w:val="61A91541"/>
    <w:rsid w:val="61AB66BB"/>
    <w:rsid w:val="61AC3D37"/>
    <w:rsid w:val="61AD0D46"/>
    <w:rsid w:val="61BD2F3F"/>
    <w:rsid w:val="61BF3F5A"/>
    <w:rsid w:val="61C57F14"/>
    <w:rsid w:val="61C74A8B"/>
    <w:rsid w:val="61D21395"/>
    <w:rsid w:val="61E20ECA"/>
    <w:rsid w:val="61E4101A"/>
    <w:rsid w:val="61E549B9"/>
    <w:rsid w:val="61F05CF5"/>
    <w:rsid w:val="61FA39D4"/>
    <w:rsid w:val="62122FE3"/>
    <w:rsid w:val="621561A3"/>
    <w:rsid w:val="6216741D"/>
    <w:rsid w:val="62202F35"/>
    <w:rsid w:val="622B4C1D"/>
    <w:rsid w:val="623D1ABC"/>
    <w:rsid w:val="624427F7"/>
    <w:rsid w:val="62453333"/>
    <w:rsid w:val="62483FBE"/>
    <w:rsid w:val="624D4DE1"/>
    <w:rsid w:val="624F6E0C"/>
    <w:rsid w:val="62535A9F"/>
    <w:rsid w:val="627B6AA6"/>
    <w:rsid w:val="627D360B"/>
    <w:rsid w:val="627D52E7"/>
    <w:rsid w:val="62C20EEB"/>
    <w:rsid w:val="62C34AAE"/>
    <w:rsid w:val="62CC47CA"/>
    <w:rsid w:val="62E85160"/>
    <w:rsid w:val="62F83752"/>
    <w:rsid w:val="62FC3DC9"/>
    <w:rsid w:val="6317460E"/>
    <w:rsid w:val="631B5D3C"/>
    <w:rsid w:val="63233167"/>
    <w:rsid w:val="632E5A06"/>
    <w:rsid w:val="63371B83"/>
    <w:rsid w:val="634C3BE2"/>
    <w:rsid w:val="635E0BA8"/>
    <w:rsid w:val="636D0D98"/>
    <w:rsid w:val="637008AA"/>
    <w:rsid w:val="63A72AD7"/>
    <w:rsid w:val="63AF0D06"/>
    <w:rsid w:val="63AF114D"/>
    <w:rsid w:val="63B20A7B"/>
    <w:rsid w:val="63BC20EC"/>
    <w:rsid w:val="63BE0B86"/>
    <w:rsid w:val="63C13622"/>
    <w:rsid w:val="63C31813"/>
    <w:rsid w:val="63C67344"/>
    <w:rsid w:val="63D64326"/>
    <w:rsid w:val="63DB0B9D"/>
    <w:rsid w:val="63E862C5"/>
    <w:rsid w:val="640059B3"/>
    <w:rsid w:val="6406529F"/>
    <w:rsid w:val="64067F0D"/>
    <w:rsid w:val="640A6F47"/>
    <w:rsid w:val="64193652"/>
    <w:rsid w:val="641C3B34"/>
    <w:rsid w:val="641D098F"/>
    <w:rsid w:val="6424017F"/>
    <w:rsid w:val="64390054"/>
    <w:rsid w:val="64494CC7"/>
    <w:rsid w:val="644D7640"/>
    <w:rsid w:val="64506EC2"/>
    <w:rsid w:val="645570F9"/>
    <w:rsid w:val="646D6E84"/>
    <w:rsid w:val="64830B4D"/>
    <w:rsid w:val="64853079"/>
    <w:rsid w:val="64A02A4D"/>
    <w:rsid w:val="64A03F57"/>
    <w:rsid w:val="64C11871"/>
    <w:rsid w:val="64E36757"/>
    <w:rsid w:val="64F42C33"/>
    <w:rsid w:val="64F75273"/>
    <w:rsid w:val="65063003"/>
    <w:rsid w:val="650A6433"/>
    <w:rsid w:val="651C57F6"/>
    <w:rsid w:val="652956B6"/>
    <w:rsid w:val="653112CF"/>
    <w:rsid w:val="653151D4"/>
    <w:rsid w:val="654130D8"/>
    <w:rsid w:val="655319D6"/>
    <w:rsid w:val="656331F8"/>
    <w:rsid w:val="656C3277"/>
    <w:rsid w:val="65713A6A"/>
    <w:rsid w:val="657959AF"/>
    <w:rsid w:val="658056A1"/>
    <w:rsid w:val="65904518"/>
    <w:rsid w:val="659978D4"/>
    <w:rsid w:val="65A06A43"/>
    <w:rsid w:val="65A120F9"/>
    <w:rsid w:val="65B3461D"/>
    <w:rsid w:val="65BB736A"/>
    <w:rsid w:val="65C0052C"/>
    <w:rsid w:val="65C041A0"/>
    <w:rsid w:val="65CC6412"/>
    <w:rsid w:val="65D60998"/>
    <w:rsid w:val="65D83915"/>
    <w:rsid w:val="65DE3FFB"/>
    <w:rsid w:val="65EA2FD9"/>
    <w:rsid w:val="66066A7E"/>
    <w:rsid w:val="662C0E02"/>
    <w:rsid w:val="662D1B8D"/>
    <w:rsid w:val="66441735"/>
    <w:rsid w:val="66482D01"/>
    <w:rsid w:val="664B1524"/>
    <w:rsid w:val="664C4471"/>
    <w:rsid w:val="665D6161"/>
    <w:rsid w:val="666F48EA"/>
    <w:rsid w:val="66767A21"/>
    <w:rsid w:val="66770141"/>
    <w:rsid w:val="667E0AA8"/>
    <w:rsid w:val="66850AC5"/>
    <w:rsid w:val="668B7274"/>
    <w:rsid w:val="669E435D"/>
    <w:rsid w:val="66A06EB7"/>
    <w:rsid w:val="66A12F8E"/>
    <w:rsid w:val="66B008AC"/>
    <w:rsid w:val="66B220DF"/>
    <w:rsid w:val="66B72DBC"/>
    <w:rsid w:val="66B76B18"/>
    <w:rsid w:val="66B93D5B"/>
    <w:rsid w:val="66BA29FD"/>
    <w:rsid w:val="66BD3D2C"/>
    <w:rsid w:val="66C936A8"/>
    <w:rsid w:val="66C975B6"/>
    <w:rsid w:val="66CD4AAE"/>
    <w:rsid w:val="66DC54BB"/>
    <w:rsid w:val="66E12D8D"/>
    <w:rsid w:val="66F8334D"/>
    <w:rsid w:val="67063022"/>
    <w:rsid w:val="67274E22"/>
    <w:rsid w:val="6728219B"/>
    <w:rsid w:val="67393D03"/>
    <w:rsid w:val="673A3E8C"/>
    <w:rsid w:val="673B43C6"/>
    <w:rsid w:val="674B27EA"/>
    <w:rsid w:val="676A185C"/>
    <w:rsid w:val="676E50E3"/>
    <w:rsid w:val="677065D0"/>
    <w:rsid w:val="67826E77"/>
    <w:rsid w:val="6783047F"/>
    <w:rsid w:val="678348DF"/>
    <w:rsid w:val="67857EF6"/>
    <w:rsid w:val="678B62C2"/>
    <w:rsid w:val="67913896"/>
    <w:rsid w:val="67983893"/>
    <w:rsid w:val="679849C2"/>
    <w:rsid w:val="67991424"/>
    <w:rsid w:val="679E1BC0"/>
    <w:rsid w:val="67B20CEA"/>
    <w:rsid w:val="67BD0F4F"/>
    <w:rsid w:val="67E053FB"/>
    <w:rsid w:val="67F71443"/>
    <w:rsid w:val="68041A63"/>
    <w:rsid w:val="6816662D"/>
    <w:rsid w:val="68294906"/>
    <w:rsid w:val="682C63A2"/>
    <w:rsid w:val="68310285"/>
    <w:rsid w:val="683B0174"/>
    <w:rsid w:val="683D4D66"/>
    <w:rsid w:val="685E6C88"/>
    <w:rsid w:val="68621152"/>
    <w:rsid w:val="68625C01"/>
    <w:rsid w:val="6864434A"/>
    <w:rsid w:val="68784B36"/>
    <w:rsid w:val="687A3F16"/>
    <w:rsid w:val="687B62EB"/>
    <w:rsid w:val="689750E7"/>
    <w:rsid w:val="689C5A5F"/>
    <w:rsid w:val="68A37AC6"/>
    <w:rsid w:val="68AE653F"/>
    <w:rsid w:val="68BE2F9F"/>
    <w:rsid w:val="68DF7C89"/>
    <w:rsid w:val="68E72C5C"/>
    <w:rsid w:val="68EC0E8D"/>
    <w:rsid w:val="68ED1117"/>
    <w:rsid w:val="68FF2FE3"/>
    <w:rsid w:val="69035ADB"/>
    <w:rsid w:val="69044238"/>
    <w:rsid w:val="690446D9"/>
    <w:rsid w:val="690518C8"/>
    <w:rsid w:val="69147FB6"/>
    <w:rsid w:val="692C12D9"/>
    <w:rsid w:val="69334919"/>
    <w:rsid w:val="69371534"/>
    <w:rsid w:val="693B66A2"/>
    <w:rsid w:val="693E6A8D"/>
    <w:rsid w:val="695177EF"/>
    <w:rsid w:val="695B1619"/>
    <w:rsid w:val="695C466D"/>
    <w:rsid w:val="696344BB"/>
    <w:rsid w:val="69683916"/>
    <w:rsid w:val="696B317F"/>
    <w:rsid w:val="69771C46"/>
    <w:rsid w:val="69847085"/>
    <w:rsid w:val="69854797"/>
    <w:rsid w:val="698D4FFC"/>
    <w:rsid w:val="69982F75"/>
    <w:rsid w:val="69A220EE"/>
    <w:rsid w:val="69AC56CE"/>
    <w:rsid w:val="69C04E2C"/>
    <w:rsid w:val="69C5364F"/>
    <w:rsid w:val="69C618CD"/>
    <w:rsid w:val="69CC3CAA"/>
    <w:rsid w:val="69D3314A"/>
    <w:rsid w:val="69F03CC2"/>
    <w:rsid w:val="69F426A7"/>
    <w:rsid w:val="69F60DD9"/>
    <w:rsid w:val="69F62631"/>
    <w:rsid w:val="6A006683"/>
    <w:rsid w:val="6A02036F"/>
    <w:rsid w:val="6A0321E4"/>
    <w:rsid w:val="6A0E7141"/>
    <w:rsid w:val="6A163559"/>
    <w:rsid w:val="6A2848E5"/>
    <w:rsid w:val="6A302205"/>
    <w:rsid w:val="6A4659D1"/>
    <w:rsid w:val="6A5216C6"/>
    <w:rsid w:val="6A5422E4"/>
    <w:rsid w:val="6A554507"/>
    <w:rsid w:val="6A631F1E"/>
    <w:rsid w:val="6A6509A2"/>
    <w:rsid w:val="6A725CF6"/>
    <w:rsid w:val="6A753558"/>
    <w:rsid w:val="6A7F3CC5"/>
    <w:rsid w:val="6A860D66"/>
    <w:rsid w:val="6A8D1060"/>
    <w:rsid w:val="6A9529D7"/>
    <w:rsid w:val="6A9C4961"/>
    <w:rsid w:val="6A9C4F44"/>
    <w:rsid w:val="6AAD52BC"/>
    <w:rsid w:val="6ABC4433"/>
    <w:rsid w:val="6AC75B04"/>
    <w:rsid w:val="6AD369AE"/>
    <w:rsid w:val="6ADC4A35"/>
    <w:rsid w:val="6AEF293C"/>
    <w:rsid w:val="6B025B7D"/>
    <w:rsid w:val="6B193B84"/>
    <w:rsid w:val="6B2C429C"/>
    <w:rsid w:val="6B354077"/>
    <w:rsid w:val="6B4B5E96"/>
    <w:rsid w:val="6B66242B"/>
    <w:rsid w:val="6B721CAB"/>
    <w:rsid w:val="6B771A6D"/>
    <w:rsid w:val="6B7D69DB"/>
    <w:rsid w:val="6B81551B"/>
    <w:rsid w:val="6B8361EC"/>
    <w:rsid w:val="6B855CC3"/>
    <w:rsid w:val="6B9440EF"/>
    <w:rsid w:val="6BAC0F0B"/>
    <w:rsid w:val="6BC97793"/>
    <w:rsid w:val="6BE7795E"/>
    <w:rsid w:val="6BF142DD"/>
    <w:rsid w:val="6BF70723"/>
    <w:rsid w:val="6C03404B"/>
    <w:rsid w:val="6C0820B1"/>
    <w:rsid w:val="6C096DA8"/>
    <w:rsid w:val="6C220654"/>
    <w:rsid w:val="6C2A7C68"/>
    <w:rsid w:val="6C2D7192"/>
    <w:rsid w:val="6C3C5DE1"/>
    <w:rsid w:val="6C4277EB"/>
    <w:rsid w:val="6C497F41"/>
    <w:rsid w:val="6C4B06EE"/>
    <w:rsid w:val="6C56129A"/>
    <w:rsid w:val="6C5F47F2"/>
    <w:rsid w:val="6C671A5B"/>
    <w:rsid w:val="6C7018D6"/>
    <w:rsid w:val="6C790434"/>
    <w:rsid w:val="6C7A1E99"/>
    <w:rsid w:val="6C7C2768"/>
    <w:rsid w:val="6C8937DD"/>
    <w:rsid w:val="6C927A8C"/>
    <w:rsid w:val="6C947CBF"/>
    <w:rsid w:val="6C9E453E"/>
    <w:rsid w:val="6CA96235"/>
    <w:rsid w:val="6CCD11FF"/>
    <w:rsid w:val="6CD92D7B"/>
    <w:rsid w:val="6CE41A09"/>
    <w:rsid w:val="6CF87299"/>
    <w:rsid w:val="6CF929B4"/>
    <w:rsid w:val="6D0B7583"/>
    <w:rsid w:val="6D1F2AEF"/>
    <w:rsid w:val="6D217F21"/>
    <w:rsid w:val="6D2359C6"/>
    <w:rsid w:val="6D317DEE"/>
    <w:rsid w:val="6D3218D1"/>
    <w:rsid w:val="6D4612C2"/>
    <w:rsid w:val="6D48406C"/>
    <w:rsid w:val="6D4F2205"/>
    <w:rsid w:val="6D552AA2"/>
    <w:rsid w:val="6D5C74E0"/>
    <w:rsid w:val="6D7668F9"/>
    <w:rsid w:val="6D7E7F85"/>
    <w:rsid w:val="6D7F6120"/>
    <w:rsid w:val="6D824B03"/>
    <w:rsid w:val="6D8D428E"/>
    <w:rsid w:val="6DA10484"/>
    <w:rsid w:val="6DA8138E"/>
    <w:rsid w:val="6DA81FF2"/>
    <w:rsid w:val="6DAC611C"/>
    <w:rsid w:val="6DAF5102"/>
    <w:rsid w:val="6DBE636C"/>
    <w:rsid w:val="6DCB2601"/>
    <w:rsid w:val="6DCB36B4"/>
    <w:rsid w:val="6DCE756C"/>
    <w:rsid w:val="6DE50BD5"/>
    <w:rsid w:val="6DE61F5D"/>
    <w:rsid w:val="6DE85574"/>
    <w:rsid w:val="6DFD77D1"/>
    <w:rsid w:val="6E011104"/>
    <w:rsid w:val="6E102A19"/>
    <w:rsid w:val="6E1A1F20"/>
    <w:rsid w:val="6E1B1EE3"/>
    <w:rsid w:val="6E1C1673"/>
    <w:rsid w:val="6E2C5E9C"/>
    <w:rsid w:val="6E3B0023"/>
    <w:rsid w:val="6E4A11AB"/>
    <w:rsid w:val="6E6A45EA"/>
    <w:rsid w:val="6E756912"/>
    <w:rsid w:val="6E874CCD"/>
    <w:rsid w:val="6E8E1F02"/>
    <w:rsid w:val="6E8E51A6"/>
    <w:rsid w:val="6EB21632"/>
    <w:rsid w:val="6EB442F8"/>
    <w:rsid w:val="6EB83D79"/>
    <w:rsid w:val="6EC50BDA"/>
    <w:rsid w:val="6EC55713"/>
    <w:rsid w:val="6EC75FD6"/>
    <w:rsid w:val="6ED1624B"/>
    <w:rsid w:val="6ED820E9"/>
    <w:rsid w:val="6EE122C3"/>
    <w:rsid w:val="6EE96ECC"/>
    <w:rsid w:val="6EEC5FD0"/>
    <w:rsid w:val="6EF84BBE"/>
    <w:rsid w:val="6F042B68"/>
    <w:rsid w:val="6F0A6F0E"/>
    <w:rsid w:val="6F1F3FA8"/>
    <w:rsid w:val="6F251C9D"/>
    <w:rsid w:val="6F3610C6"/>
    <w:rsid w:val="6F474826"/>
    <w:rsid w:val="6F505EBD"/>
    <w:rsid w:val="6F534BBB"/>
    <w:rsid w:val="6F54525D"/>
    <w:rsid w:val="6F620945"/>
    <w:rsid w:val="6F691712"/>
    <w:rsid w:val="6F730DA2"/>
    <w:rsid w:val="6F7C7B8D"/>
    <w:rsid w:val="6F925620"/>
    <w:rsid w:val="6F9858EB"/>
    <w:rsid w:val="6F9F4527"/>
    <w:rsid w:val="6FA42F62"/>
    <w:rsid w:val="6FA57676"/>
    <w:rsid w:val="6FA805EC"/>
    <w:rsid w:val="6FAB29C0"/>
    <w:rsid w:val="6FAD3A5C"/>
    <w:rsid w:val="6FBB1329"/>
    <w:rsid w:val="6FCD622F"/>
    <w:rsid w:val="6FD17670"/>
    <w:rsid w:val="6FDE1AE6"/>
    <w:rsid w:val="6FEC0627"/>
    <w:rsid w:val="6FF51D5F"/>
    <w:rsid w:val="701669AB"/>
    <w:rsid w:val="702A788D"/>
    <w:rsid w:val="703C082D"/>
    <w:rsid w:val="704D248E"/>
    <w:rsid w:val="70673CA5"/>
    <w:rsid w:val="706C0F27"/>
    <w:rsid w:val="706C4F2C"/>
    <w:rsid w:val="706D28FB"/>
    <w:rsid w:val="707A2905"/>
    <w:rsid w:val="709047B3"/>
    <w:rsid w:val="709A11EE"/>
    <w:rsid w:val="70AA2B7C"/>
    <w:rsid w:val="70B90D0B"/>
    <w:rsid w:val="70BB41B4"/>
    <w:rsid w:val="70C5306E"/>
    <w:rsid w:val="70CC6FC4"/>
    <w:rsid w:val="70D141D8"/>
    <w:rsid w:val="70D35C01"/>
    <w:rsid w:val="70F835DB"/>
    <w:rsid w:val="70F916D0"/>
    <w:rsid w:val="71041601"/>
    <w:rsid w:val="710A1F57"/>
    <w:rsid w:val="710B35F3"/>
    <w:rsid w:val="710F7BB5"/>
    <w:rsid w:val="71170058"/>
    <w:rsid w:val="71352DB5"/>
    <w:rsid w:val="713771F4"/>
    <w:rsid w:val="71416633"/>
    <w:rsid w:val="71422C39"/>
    <w:rsid w:val="71442E99"/>
    <w:rsid w:val="71444B38"/>
    <w:rsid w:val="719F7F07"/>
    <w:rsid w:val="71A74D07"/>
    <w:rsid w:val="71AA278B"/>
    <w:rsid w:val="71B625A7"/>
    <w:rsid w:val="71BE54B9"/>
    <w:rsid w:val="71C35141"/>
    <w:rsid w:val="71DE09D3"/>
    <w:rsid w:val="71EA446A"/>
    <w:rsid w:val="71F005F1"/>
    <w:rsid w:val="72073580"/>
    <w:rsid w:val="720F1861"/>
    <w:rsid w:val="721861BF"/>
    <w:rsid w:val="721B4332"/>
    <w:rsid w:val="721C2603"/>
    <w:rsid w:val="72237292"/>
    <w:rsid w:val="722530D6"/>
    <w:rsid w:val="722A1637"/>
    <w:rsid w:val="72460488"/>
    <w:rsid w:val="724B03BC"/>
    <w:rsid w:val="72514162"/>
    <w:rsid w:val="7253167E"/>
    <w:rsid w:val="72572400"/>
    <w:rsid w:val="725B243F"/>
    <w:rsid w:val="725C34E8"/>
    <w:rsid w:val="725E4B56"/>
    <w:rsid w:val="728416B3"/>
    <w:rsid w:val="728765F5"/>
    <w:rsid w:val="72A965FF"/>
    <w:rsid w:val="72C77378"/>
    <w:rsid w:val="72C921D2"/>
    <w:rsid w:val="72CC137A"/>
    <w:rsid w:val="72D11E30"/>
    <w:rsid w:val="72D760E4"/>
    <w:rsid w:val="72DF1F27"/>
    <w:rsid w:val="72E708DE"/>
    <w:rsid w:val="72ED175B"/>
    <w:rsid w:val="72F24861"/>
    <w:rsid w:val="72F43005"/>
    <w:rsid w:val="72FB5BD6"/>
    <w:rsid w:val="73117ADF"/>
    <w:rsid w:val="73123CB6"/>
    <w:rsid w:val="73247535"/>
    <w:rsid w:val="73256EBA"/>
    <w:rsid w:val="732621B2"/>
    <w:rsid w:val="73302526"/>
    <w:rsid w:val="7337F5CD"/>
    <w:rsid w:val="73574973"/>
    <w:rsid w:val="735A08F6"/>
    <w:rsid w:val="73626CB0"/>
    <w:rsid w:val="736D07C3"/>
    <w:rsid w:val="736F70F0"/>
    <w:rsid w:val="7376063E"/>
    <w:rsid w:val="737B195B"/>
    <w:rsid w:val="738369E5"/>
    <w:rsid w:val="738C2B12"/>
    <w:rsid w:val="73992C1A"/>
    <w:rsid w:val="739C7BFD"/>
    <w:rsid w:val="73A03D15"/>
    <w:rsid w:val="73A07BB3"/>
    <w:rsid w:val="73AB2D19"/>
    <w:rsid w:val="73AC1DE9"/>
    <w:rsid w:val="73C457F0"/>
    <w:rsid w:val="73E14E6A"/>
    <w:rsid w:val="73E933FE"/>
    <w:rsid w:val="73EF2B75"/>
    <w:rsid w:val="7405079E"/>
    <w:rsid w:val="740D719E"/>
    <w:rsid w:val="741642CE"/>
    <w:rsid w:val="74165C12"/>
    <w:rsid w:val="74372888"/>
    <w:rsid w:val="74443518"/>
    <w:rsid w:val="74476501"/>
    <w:rsid w:val="74535FBD"/>
    <w:rsid w:val="74627337"/>
    <w:rsid w:val="74637988"/>
    <w:rsid w:val="74645770"/>
    <w:rsid w:val="746459A7"/>
    <w:rsid w:val="74694034"/>
    <w:rsid w:val="746B5632"/>
    <w:rsid w:val="747148F0"/>
    <w:rsid w:val="747D7B5B"/>
    <w:rsid w:val="74901D14"/>
    <w:rsid w:val="749023F8"/>
    <w:rsid w:val="74904441"/>
    <w:rsid w:val="749D2B8E"/>
    <w:rsid w:val="74A532BA"/>
    <w:rsid w:val="74AF2397"/>
    <w:rsid w:val="74C4588A"/>
    <w:rsid w:val="74CA17CB"/>
    <w:rsid w:val="74D07F89"/>
    <w:rsid w:val="74D30985"/>
    <w:rsid w:val="74E61C22"/>
    <w:rsid w:val="74EC052B"/>
    <w:rsid w:val="750770C9"/>
    <w:rsid w:val="75261BDB"/>
    <w:rsid w:val="753B3B18"/>
    <w:rsid w:val="75445E5A"/>
    <w:rsid w:val="756733A7"/>
    <w:rsid w:val="757012BD"/>
    <w:rsid w:val="75781930"/>
    <w:rsid w:val="757B0FD1"/>
    <w:rsid w:val="75817E02"/>
    <w:rsid w:val="75832DC6"/>
    <w:rsid w:val="75864FE8"/>
    <w:rsid w:val="759A29F2"/>
    <w:rsid w:val="759F489D"/>
    <w:rsid w:val="75A007C2"/>
    <w:rsid w:val="75A55438"/>
    <w:rsid w:val="75B85973"/>
    <w:rsid w:val="75D579B8"/>
    <w:rsid w:val="75ED2F19"/>
    <w:rsid w:val="75F238F7"/>
    <w:rsid w:val="75F9671F"/>
    <w:rsid w:val="75FF258C"/>
    <w:rsid w:val="760203A7"/>
    <w:rsid w:val="7616430E"/>
    <w:rsid w:val="761C209A"/>
    <w:rsid w:val="76221449"/>
    <w:rsid w:val="76235770"/>
    <w:rsid w:val="76275BC0"/>
    <w:rsid w:val="7634335B"/>
    <w:rsid w:val="763B3092"/>
    <w:rsid w:val="76461E29"/>
    <w:rsid w:val="764D505A"/>
    <w:rsid w:val="76606984"/>
    <w:rsid w:val="76607B20"/>
    <w:rsid w:val="766A04CB"/>
    <w:rsid w:val="767204A0"/>
    <w:rsid w:val="76766598"/>
    <w:rsid w:val="76804F8B"/>
    <w:rsid w:val="7683608C"/>
    <w:rsid w:val="76997568"/>
    <w:rsid w:val="76A67779"/>
    <w:rsid w:val="76AC36ED"/>
    <w:rsid w:val="76AF104D"/>
    <w:rsid w:val="76BA1830"/>
    <w:rsid w:val="76BF3506"/>
    <w:rsid w:val="76C37D09"/>
    <w:rsid w:val="76CB4040"/>
    <w:rsid w:val="76D35063"/>
    <w:rsid w:val="76E10E97"/>
    <w:rsid w:val="76FE05BB"/>
    <w:rsid w:val="77052979"/>
    <w:rsid w:val="77082A35"/>
    <w:rsid w:val="770F3B4B"/>
    <w:rsid w:val="77135476"/>
    <w:rsid w:val="7715103D"/>
    <w:rsid w:val="7716433E"/>
    <w:rsid w:val="771C396F"/>
    <w:rsid w:val="77232432"/>
    <w:rsid w:val="772D050C"/>
    <w:rsid w:val="77455C26"/>
    <w:rsid w:val="774C1500"/>
    <w:rsid w:val="775425C7"/>
    <w:rsid w:val="776559B3"/>
    <w:rsid w:val="776D7E1E"/>
    <w:rsid w:val="77757A28"/>
    <w:rsid w:val="77915D2F"/>
    <w:rsid w:val="779F2858"/>
    <w:rsid w:val="77AA64C1"/>
    <w:rsid w:val="77C4045D"/>
    <w:rsid w:val="77CF2659"/>
    <w:rsid w:val="77D6453D"/>
    <w:rsid w:val="77E458C9"/>
    <w:rsid w:val="77EE5258"/>
    <w:rsid w:val="77F15C04"/>
    <w:rsid w:val="77F345C6"/>
    <w:rsid w:val="77F80FB3"/>
    <w:rsid w:val="78081969"/>
    <w:rsid w:val="780837B3"/>
    <w:rsid w:val="782021DB"/>
    <w:rsid w:val="783B448C"/>
    <w:rsid w:val="784D133E"/>
    <w:rsid w:val="785D547A"/>
    <w:rsid w:val="78816912"/>
    <w:rsid w:val="7886438B"/>
    <w:rsid w:val="788A04B5"/>
    <w:rsid w:val="789776B3"/>
    <w:rsid w:val="78985626"/>
    <w:rsid w:val="78A569E9"/>
    <w:rsid w:val="78A76584"/>
    <w:rsid w:val="78AB1419"/>
    <w:rsid w:val="78CA79FD"/>
    <w:rsid w:val="78D556EB"/>
    <w:rsid w:val="78E27011"/>
    <w:rsid w:val="78F2330B"/>
    <w:rsid w:val="78F46FBD"/>
    <w:rsid w:val="78FB6108"/>
    <w:rsid w:val="7905132E"/>
    <w:rsid w:val="79072598"/>
    <w:rsid w:val="791143ED"/>
    <w:rsid w:val="7923302B"/>
    <w:rsid w:val="79331791"/>
    <w:rsid w:val="79332BA6"/>
    <w:rsid w:val="79353DB9"/>
    <w:rsid w:val="793F3FA9"/>
    <w:rsid w:val="794A076C"/>
    <w:rsid w:val="79514CD8"/>
    <w:rsid w:val="796658A5"/>
    <w:rsid w:val="797B483E"/>
    <w:rsid w:val="797C21E3"/>
    <w:rsid w:val="798A6C54"/>
    <w:rsid w:val="798E2864"/>
    <w:rsid w:val="79A60823"/>
    <w:rsid w:val="79B47359"/>
    <w:rsid w:val="79CF12F4"/>
    <w:rsid w:val="79D5332D"/>
    <w:rsid w:val="79D76ED7"/>
    <w:rsid w:val="79DC7A86"/>
    <w:rsid w:val="79EF72E7"/>
    <w:rsid w:val="79FE1DB6"/>
    <w:rsid w:val="7A007275"/>
    <w:rsid w:val="7A014FAE"/>
    <w:rsid w:val="7A041D15"/>
    <w:rsid w:val="7A04251D"/>
    <w:rsid w:val="7A09697C"/>
    <w:rsid w:val="7A0A5248"/>
    <w:rsid w:val="7A0F4201"/>
    <w:rsid w:val="7A164E75"/>
    <w:rsid w:val="7A1C68E5"/>
    <w:rsid w:val="7A260C36"/>
    <w:rsid w:val="7A2D7389"/>
    <w:rsid w:val="7A2E1C16"/>
    <w:rsid w:val="7A2E745B"/>
    <w:rsid w:val="7A3E1A4E"/>
    <w:rsid w:val="7A3E6F11"/>
    <w:rsid w:val="7A55311A"/>
    <w:rsid w:val="7A5867B7"/>
    <w:rsid w:val="7A5970EE"/>
    <w:rsid w:val="7A716157"/>
    <w:rsid w:val="7A8311E4"/>
    <w:rsid w:val="7A831FE3"/>
    <w:rsid w:val="7A8C6CAE"/>
    <w:rsid w:val="7AB22F93"/>
    <w:rsid w:val="7AC13A25"/>
    <w:rsid w:val="7AC618B7"/>
    <w:rsid w:val="7ACD7D5E"/>
    <w:rsid w:val="7AD82546"/>
    <w:rsid w:val="7AF00FA5"/>
    <w:rsid w:val="7B097DBB"/>
    <w:rsid w:val="7B0D0430"/>
    <w:rsid w:val="7B197881"/>
    <w:rsid w:val="7B1C1170"/>
    <w:rsid w:val="7B295B3B"/>
    <w:rsid w:val="7B3B28CA"/>
    <w:rsid w:val="7B3C17E9"/>
    <w:rsid w:val="7B434735"/>
    <w:rsid w:val="7B524AB5"/>
    <w:rsid w:val="7B6D6A2E"/>
    <w:rsid w:val="7B70522F"/>
    <w:rsid w:val="7B726352"/>
    <w:rsid w:val="7B757418"/>
    <w:rsid w:val="7B9F4B28"/>
    <w:rsid w:val="7BAA489A"/>
    <w:rsid w:val="7BB548DB"/>
    <w:rsid w:val="7BBC103E"/>
    <w:rsid w:val="7BCB6DEE"/>
    <w:rsid w:val="7BCE3670"/>
    <w:rsid w:val="7BD91132"/>
    <w:rsid w:val="7BE04AAC"/>
    <w:rsid w:val="7BE173BA"/>
    <w:rsid w:val="7BE82CE1"/>
    <w:rsid w:val="7BEB3A27"/>
    <w:rsid w:val="7BFE75AD"/>
    <w:rsid w:val="7C0578D5"/>
    <w:rsid w:val="7C207FBA"/>
    <w:rsid w:val="7C211C6A"/>
    <w:rsid w:val="7C237407"/>
    <w:rsid w:val="7C305594"/>
    <w:rsid w:val="7C325EE4"/>
    <w:rsid w:val="7C384B11"/>
    <w:rsid w:val="7C427A8E"/>
    <w:rsid w:val="7C5106EF"/>
    <w:rsid w:val="7C624229"/>
    <w:rsid w:val="7C782883"/>
    <w:rsid w:val="7C81517E"/>
    <w:rsid w:val="7C8507A3"/>
    <w:rsid w:val="7C87515A"/>
    <w:rsid w:val="7C97613E"/>
    <w:rsid w:val="7C980E9B"/>
    <w:rsid w:val="7C9A77CF"/>
    <w:rsid w:val="7C9F13AE"/>
    <w:rsid w:val="7CA02776"/>
    <w:rsid w:val="7CA47F51"/>
    <w:rsid w:val="7CAB496C"/>
    <w:rsid w:val="7CAC79DF"/>
    <w:rsid w:val="7CB06853"/>
    <w:rsid w:val="7CC16A4B"/>
    <w:rsid w:val="7CC568F6"/>
    <w:rsid w:val="7CE25E40"/>
    <w:rsid w:val="7CE55706"/>
    <w:rsid w:val="7CEB1FB0"/>
    <w:rsid w:val="7CEB30AE"/>
    <w:rsid w:val="7CEE0B51"/>
    <w:rsid w:val="7D022D1A"/>
    <w:rsid w:val="7D05446C"/>
    <w:rsid w:val="7D0D0814"/>
    <w:rsid w:val="7D24041F"/>
    <w:rsid w:val="7D2F4926"/>
    <w:rsid w:val="7D42394B"/>
    <w:rsid w:val="7D443670"/>
    <w:rsid w:val="7D447D12"/>
    <w:rsid w:val="7D452970"/>
    <w:rsid w:val="7D5C6DA5"/>
    <w:rsid w:val="7D5E56F2"/>
    <w:rsid w:val="7D644C90"/>
    <w:rsid w:val="7D64685B"/>
    <w:rsid w:val="7D687D5A"/>
    <w:rsid w:val="7D735DA1"/>
    <w:rsid w:val="7D7B4EA4"/>
    <w:rsid w:val="7D883D74"/>
    <w:rsid w:val="7D8A09AF"/>
    <w:rsid w:val="7D942F1D"/>
    <w:rsid w:val="7DA0546A"/>
    <w:rsid w:val="7DB87EED"/>
    <w:rsid w:val="7DBA6CBA"/>
    <w:rsid w:val="7DC6321E"/>
    <w:rsid w:val="7DC808D3"/>
    <w:rsid w:val="7DD54E8C"/>
    <w:rsid w:val="7DD815FB"/>
    <w:rsid w:val="7DEC7839"/>
    <w:rsid w:val="7DF34442"/>
    <w:rsid w:val="7DF92A87"/>
    <w:rsid w:val="7E114C6E"/>
    <w:rsid w:val="7E1168EF"/>
    <w:rsid w:val="7E192694"/>
    <w:rsid w:val="7E2F2059"/>
    <w:rsid w:val="7E414C05"/>
    <w:rsid w:val="7E415713"/>
    <w:rsid w:val="7E586281"/>
    <w:rsid w:val="7E5A5727"/>
    <w:rsid w:val="7E60114C"/>
    <w:rsid w:val="7E65596A"/>
    <w:rsid w:val="7E737565"/>
    <w:rsid w:val="7E7E44C3"/>
    <w:rsid w:val="7E836287"/>
    <w:rsid w:val="7E8F7D13"/>
    <w:rsid w:val="7EA354B6"/>
    <w:rsid w:val="7EB07454"/>
    <w:rsid w:val="7EB106F0"/>
    <w:rsid w:val="7EBF2ECF"/>
    <w:rsid w:val="7EBF39D9"/>
    <w:rsid w:val="7EBF62A0"/>
    <w:rsid w:val="7EC42D5C"/>
    <w:rsid w:val="7ECA209D"/>
    <w:rsid w:val="7ECA528B"/>
    <w:rsid w:val="7ECC6181"/>
    <w:rsid w:val="7ED30E87"/>
    <w:rsid w:val="7EDC2C5C"/>
    <w:rsid w:val="7EDD1A8D"/>
    <w:rsid w:val="7EE06801"/>
    <w:rsid w:val="7EE446B0"/>
    <w:rsid w:val="7F001602"/>
    <w:rsid w:val="7F0C030F"/>
    <w:rsid w:val="7F1D5E86"/>
    <w:rsid w:val="7F2409E2"/>
    <w:rsid w:val="7F27252F"/>
    <w:rsid w:val="7F2E09B3"/>
    <w:rsid w:val="7F3047BF"/>
    <w:rsid w:val="7F3B5044"/>
    <w:rsid w:val="7F3C150E"/>
    <w:rsid w:val="7F4C76A7"/>
    <w:rsid w:val="7F504E70"/>
    <w:rsid w:val="7F5B083F"/>
    <w:rsid w:val="7F5C4924"/>
    <w:rsid w:val="7F662A4A"/>
    <w:rsid w:val="7F800DAA"/>
    <w:rsid w:val="7F804E48"/>
    <w:rsid w:val="7F87285C"/>
    <w:rsid w:val="7F874D86"/>
    <w:rsid w:val="7F8E0691"/>
    <w:rsid w:val="7F971925"/>
    <w:rsid w:val="7F9A302A"/>
    <w:rsid w:val="7FC45A60"/>
    <w:rsid w:val="7FCC0422"/>
    <w:rsid w:val="7FD849A3"/>
    <w:rsid w:val="7FDD2BD0"/>
    <w:rsid w:val="7FEE3376"/>
    <w:rsid w:val="7FF22DFC"/>
    <w:rsid w:val="7FF70EF5"/>
    <w:rsid w:val="7FFC761A"/>
    <w:rsid w:val="AFE9E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86D4D"/>
  <w15:docId w15:val="{D5D5EA94-6575-4B9B-AAA7-0A776F4F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pPr>
    <w:rPr>
      <w:rFonts w:ascii="Calibri" w:hAnsi="Calibri"/>
      <w:kern w:val="2"/>
      <w:sz w:val="21"/>
      <w:szCs w:val="22"/>
    </w:rPr>
  </w:style>
  <w:style w:type="paragraph" w:styleId="1">
    <w:name w:val="heading 1"/>
    <w:basedOn w:val="a"/>
    <w:next w:val="a"/>
    <w:link w:val="10"/>
    <w:uiPriority w:val="9"/>
    <w:qFormat/>
    <w:pPr>
      <w:keepNext/>
      <w:keepLines/>
      <w:spacing w:afterLines="50" w:line="360" w:lineRule="auto"/>
      <w:jc w:val="center"/>
      <w:outlineLvl w:val="0"/>
    </w:pPr>
    <w:rPr>
      <w:rFonts w:ascii="Times New Roman" w:eastAsia="黑体" w:hAnsi="Times New Roman"/>
      <w:bCs/>
      <w:snapToGrid w:val="0"/>
      <w:kern w:val="0"/>
      <w:sz w:val="36"/>
      <w:szCs w:val="44"/>
    </w:rPr>
  </w:style>
  <w:style w:type="paragraph" w:styleId="2">
    <w:name w:val="heading 2"/>
    <w:basedOn w:val="a"/>
    <w:next w:val="a"/>
    <w:link w:val="20"/>
    <w:uiPriority w:val="9"/>
    <w:unhideWhenUsed/>
    <w:qFormat/>
    <w:pPr>
      <w:keepNext/>
      <w:keepLines/>
      <w:spacing w:beforeLines="50" w:afterLines="50" w:line="360" w:lineRule="auto"/>
      <w:ind w:firstLineChars="200" w:firstLine="640"/>
      <w:outlineLvl w:val="1"/>
    </w:pPr>
    <w:rPr>
      <w:rFonts w:ascii="Times New Roman" w:eastAsia="黑体" w:hAnsi="Times New Roman"/>
      <w:bCs/>
      <w:kern w:val="0"/>
      <w:sz w:val="32"/>
      <w:szCs w:val="32"/>
    </w:rPr>
  </w:style>
  <w:style w:type="paragraph" w:styleId="3">
    <w:name w:val="heading 3"/>
    <w:basedOn w:val="a"/>
    <w:next w:val="a"/>
    <w:link w:val="30"/>
    <w:uiPriority w:val="9"/>
    <w:unhideWhenUsed/>
    <w:qFormat/>
    <w:pPr>
      <w:keepNext/>
      <w:keepLines/>
      <w:spacing w:line="360" w:lineRule="auto"/>
      <w:ind w:firstLineChars="200" w:firstLine="640"/>
      <w:outlineLvl w:val="2"/>
    </w:pPr>
    <w:rPr>
      <w:rFonts w:ascii="Times New Roman" w:eastAsia="楷体" w:hAnsi="Times New Roman"/>
      <w:bCs/>
      <w:kern w:val="0"/>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eastAsia="Times New Roman" w:hAnsi="Cambria"/>
      <w:b/>
      <w:bCs/>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spacing w:line="360" w:lineRule="auto"/>
      <w:ind w:firstLineChars="200" w:firstLine="200"/>
    </w:pPr>
    <w:rPr>
      <w:rFonts w:ascii="宋体" w:hAnsi="Times New Roman"/>
      <w:sz w:val="18"/>
      <w:szCs w:val="18"/>
    </w:rPr>
  </w:style>
  <w:style w:type="paragraph" w:styleId="a5">
    <w:name w:val="annotation text"/>
    <w:basedOn w:val="a"/>
    <w:link w:val="a6"/>
    <w:uiPriority w:val="99"/>
    <w:semiHidden/>
    <w:unhideWhenUsed/>
    <w:qFormat/>
    <w:pPr>
      <w:spacing w:line="360" w:lineRule="auto"/>
      <w:ind w:firstLineChars="200" w:firstLine="200"/>
    </w:pPr>
    <w:rPr>
      <w:rFonts w:ascii="Times New Roman" w:eastAsia="仿宋_GB2312" w:hAnsi="Times New Roman"/>
      <w:sz w:val="32"/>
      <w:szCs w:val="20"/>
    </w:rPr>
  </w:style>
  <w:style w:type="paragraph" w:styleId="a7">
    <w:name w:val="Balloon Text"/>
    <w:basedOn w:val="a"/>
    <w:link w:val="a8"/>
    <w:uiPriority w:val="99"/>
    <w:semiHidden/>
    <w:unhideWhenUsed/>
    <w:qFormat/>
    <w:pPr>
      <w:spacing w:line="360" w:lineRule="auto"/>
      <w:ind w:firstLineChars="200" w:firstLine="200"/>
    </w:pPr>
    <w:rPr>
      <w:rFonts w:ascii="Times New Roman" w:eastAsia="仿宋_GB2312" w:hAnsi="Times New Roman"/>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d">
    <w:name w:val="Subtitle"/>
    <w:basedOn w:val="a"/>
    <w:next w:val="a"/>
    <w:link w:val="ae"/>
    <w:uiPriority w:val="11"/>
    <w:qFormat/>
    <w:pPr>
      <w:spacing w:before="240" w:after="60" w:line="312" w:lineRule="auto"/>
      <w:jc w:val="center"/>
      <w:outlineLvl w:val="1"/>
    </w:pPr>
    <w:rPr>
      <w:rFonts w:ascii="Cambria" w:eastAsia="华文中宋" w:hAnsi="Cambria"/>
      <w:b/>
      <w:bCs/>
      <w:kern w:val="28"/>
      <w:sz w:val="48"/>
      <w:szCs w:val="32"/>
    </w:rPr>
  </w:style>
  <w:style w:type="paragraph" w:styleId="TOC2">
    <w:name w:val="toc 2"/>
    <w:basedOn w:val="a"/>
    <w:next w:val="a"/>
    <w:uiPriority w:val="39"/>
    <w:unhideWhenUsed/>
    <w:qFormat/>
    <w:pPr>
      <w:ind w:leftChars="200" w:left="420"/>
    </w:pPr>
  </w:style>
  <w:style w:type="paragraph" w:styleId="af">
    <w:name w:val="Normal (Web)"/>
    <w:basedOn w:val="a"/>
    <w:qFormat/>
    <w:pPr>
      <w:spacing w:before="100" w:beforeAutospacing="1" w:after="100" w:afterAutospacing="1" w:line="360" w:lineRule="auto"/>
      <w:ind w:firstLineChars="200" w:firstLine="200"/>
    </w:pPr>
    <w:rPr>
      <w:rFonts w:ascii="宋体" w:eastAsia="仿宋_GB2312" w:hAnsi="宋体" w:cs="宋体"/>
      <w:kern w:val="0"/>
      <w:sz w:val="24"/>
      <w:szCs w:val="24"/>
    </w:rPr>
  </w:style>
  <w:style w:type="paragraph" w:styleId="af0">
    <w:name w:val="Title"/>
    <w:basedOn w:val="a"/>
    <w:next w:val="a"/>
    <w:link w:val="af1"/>
    <w:uiPriority w:val="10"/>
    <w:qFormat/>
    <w:pPr>
      <w:spacing w:afterLines="50"/>
      <w:jc w:val="center"/>
      <w:outlineLvl w:val="0"/>
    </w:pPr>
    <w:rPr>
      <w:rFonts w:ascii="Times New Roman" w:eastAsia="华文中宋" w:hAnsi="Times New Roman"/>
      <w:b/>
      <w:bCs/>
      <w:kern w:val="0"/>
      <w:sz w:val="48"/>
      <w:szCs w:val="32"/>
    </w:rPr>
  </w:style>
  <w:style w:type="paragraph" w:styleId="af2">
    <w:name w:val="annotation subject"/>
    <w:basedOn w:val="a5"/>
    <w:next w:val="a5"/>
    <w:link w:val="af3"/>
    <w:uiPriority w:val="99"/>
    <w:semiHidden/>
    <w:unhideWhenUsed/>
    <w:qFormat/>
    <w:rPr>
      <w:b/>
      <w:bCs/>
    </w:rPr>
  </w:style>
  <w:style w:type="character" w:styleId="af4">
    <w:name w:val="FollowedHyperlink"/>
    <w:basedOn w:val="a0"/>
    <w:uiPriority w:val="99"/>
    <w:semiHidden/>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uiPriority w:val="99"/>
    <w:semiHidden/>
    <w:unhideWhenUsed/>
    <w:qFormat/>
    <w:rPr>
      <w:sz w:val="21"/>
      <w:szCs w:val="21"/>
    </w:rPr>
  </w:style>
  <w:style w:type="character" w:customStyle="1" w:styleId="aa">
    <w:name w:val="页脚 字符"/>
    <w:link w:val="a9"/>
    <w:uiPriority w:val="99"/>
    <w:qFormat/>
    <w:rPr>
      <w:kern w:val="2"/>
      <w:sz w:val="18"/>
      <w:szCs w:val="18"/>
    </w:rPr>
  </w:style>
  <w:style w:type="character" w:customStyle="1" w:styleId="ac">
    <w:name w:val="页眉 字符"/>
    <w:link w:val="ab"/>
    <w:uiPriority w:val="99"/>
    <w:qFormat/>
    <w:rPr>
      <w:kern w:val="2"/>
      <w:sz w:val="18"/>
      <w:szCs w:val="18"/>
    </w:rPr>
  </w:style>
  <w:style w:type="paragraph" w:customStyle="1" w:styleId="11">
    <w:name w:val="样式1"/>
    <w:basedOn w:val="a"/>
    <w:qFormat/>
    <w:rPr>
      <w:rFonts w:ascii="仿宋_GB2312" w:eastAsia="仿宋_GB2312" w:hAnsi="Times New Roman"/>
      <w:sz w:val="28"/>
      <w:szCs w:val="24"/>
    </w:rPr>
  </w:style>
  <w:style w:type="character" w:customStyle="1" w:styleId="10">
    <w:name w:val="标题 1 字符"/>
    <w:link w:val="1"/>
    <w:uiPriority w:val="9"/>
    <w:qFormat/>
    <w:rPr>
      <w:rFonts w:ascii="Times New Roman" w:eastAsia="黑体" w:hAnsi="Times New Roman"/>
      <w:bCs/>
      <w:snapToGrid w:val="0"/>
      <w:sz w:val="36"/>
      <w:szCs w:val="44"/>
    </w:rPr>
  </w:style>
  <w:style w:type="paragraph" w:customStyle="1" w:styleId="21">
    <w:name w:val="标题 21"/>
    <w:basedOn w:val="a"/>
    <w:next w:val="a"/>
    <w:uiPriority w:val="9"/>
    <w:unhideWhenUsed/>
    <w:qFormat/>
    <w:pPr>
      <w:keepNext/>
      <w:keepLines/>
      <w:spacing w:line="360" w:lineRule="auto"/>
      <w:ind w:firstLineChars="200" w:firstLine="200"/>
      <w:outlineLvl w:val="1"/>
    </w:pPr>
    <w:rPr>
      <w:rFonts w:ascii="Cambria" w:eastAsia="黑体" w:hAnsi="Cambria"/>
      <w:bCs/>
      <w:sz w:val="32"/>
      <w:szCs w:val="32"/>
    </w:rPr>
  </w:style>
  <w:style w:type="character" w:customStyle="1" w:styleId="30">
    <w:name w:val="标题 3 字符"/>
    <w:link w:val="3"/>
    <w:uiPriority w:val="9"/>
    <w:qFormat/>
    <w:rPr>
      <w:rFonts w:ascii="Times New Roman" w:eastAsia="楷体" w:hAnsi="Times New Roman"/>
      <w:bCs/>
      <w:sz w:val="32"/>
      <w:szCs w:val="32"/>
    </w:rPr>
  </w:style>
  <w:style w:type="paragraph" w:customStyle="1" w:styleId="41">
    <w:name w:val="标题 41"/>
    <w:basedOn w:val="a"/>
    <w:next w:val="a"/>
    <w:uiPriority w:val="9"/>
    <w:unhideWhenUsed/>
    <w:qFormat/>
    <w:pPr>
      <w:keepNext/>
      <w:keepLines/>
      <w:jc w:val="center"/>
      <w:outlineLvl w:val="3"/>
    </w:pPr>
    <w:rPr>
      <w:rFonts w:ascii="Cambria" w:eastAsia="Times New Roman" w:hAnsi="Cambria"/>
      <w:b/>
      <w:bCs/>
      <w:sz w:val="32"/>
      <w:szCs w:val="28"/>
    </w:rPr>
  </w:style>
  <w:style w:type="character" w:customStyle="1" w:styleId="20">
    <w:name w:val="标题 2 字符"/>
    <w:link w:val="2"/>
    <w:uiPriority w:val="9"/>
    <w:qFormat/>
    <w:rPr>
      <w:rFonts w:ascii="Times New Roman" w:eastAsia="黑体" w:hAnsi="Times New Roman"/>
      <w:bCs/>
      <w:sz w:val="32"/>
      <w:szCs w:val="32"/>
    </w:rPr>
  </w:style>
  <w:style w:type="character" w:customStyle="1" w:styleId="40">
    <w:name w:val="标题 4 字符"/>
    <w:link w:val="4"/>
    <w:uiPriority w:val="9"/>
    <w:qFormat/>
    <w:rPr>
      <w:rFonts w:ascii="Cambria" w:eastAsia="Times New Roman" w:hAnsi="Cambria" w:cs="Times New Roman"/>
      <w:b/>
      <w:bCs/>
      <w:sz w:val="32"/>
      <w:szCs w:val="28"/>
    </w:rPr>
  </w:style>
  <w:style w:type="character" w:customStyle="1" w:styleId="a6">
    <w:name w:val="批注文字 字符"/>
    <w:link w:val="a5"/>
    <w:uiPriority w:val="99"/>
    <w:semiHidden/>
    <w:qFormat/>
    <w:rPr>
      <w:rFonts w:ascii="Times New Roman" w:eastAsia="仿宋_GB2312" w:hAnsi="Times New Roman"/>
      <w:kern w:val="2"/>
      <w:sz w:val="32"/>
    </w:rPr>
  </w:style>
  <w:style w:type="character" w:customStyle="1" w:styleId="af3">
    <w:name w:val="批注主题 字符"/>
    <w:link w:val="af2"/>
    <w:uiPriority w:val="99"/>
    <w:semiHidden/>
    <w:qFormat/>
    <w:rPr>
      <w:rFonts w:ascii="Times New Roman" w:eastAsia="仿宋_GB2312" w:hAnsi="Times New Roman"/>
      <w:b/>
      <w:bCs/>
      <w:kern w:val="2"/>
      <w:sz w:val="32"/>
    </w:rPr>
  </w:style>
  <w:style w:type="paragraph" w:customStyle="1" w:styleId="12">
    <w:name w:val="修订1"/>
    <w:hidden/>
    <w:uiPriority w:val="99"/>
    <w:semiHidden/>
    <w:qFormat/>
    <w:pPr>
      <w:spacing w:line="240" w:lineRule="atLeast"/>
    </w:pPr>
    <w:rPr>
      <w:kern w:val="2"/>
      <w:sz w:val="21"/>
    </w:rPr>
  </w:style>
  <w:style w:type="character" w:customStyle="1" w:styleId="a8">
    <w:name w:val="批注框文本 字符"/>
    <w:link w:val="a7"/>
    <w:uiPriority w:val="99"/>
    <w:semiHidden/>
    <w:qFormat/>
    <w:rPr>
      <w:rFonts w:ascii="Times New Roman" w:eastAsia="仿宋_GB2312" w:hAnsi="Times New Roman"/>
      <w:kern w:val="2"/>
      <w:sz w:val="18"/>
      <w:szCs w:val="18"/>
    </w:rPr>
  </w:style>
  <w:style w:type="paragraph" w:styleId="af7">
    <w:name w:val="No Spacing"/>
    <w:uiPriority w:val="1"/>
    <w:qFormat/>
    <w:pPr>
      <w:widowControl w:val="0"/>
      <w:spacing w:beforeLines="50" w:afterLines="50" w:line="240" w:lineRule="atLeast"/>
      <w:ind w:firstLineChars="200" w:firstLine="200"/>
      <w:jc w:val="both"/>
    </w:pPr>
    <w:rPr>
      <w:rFonts w:eastAsia="仿宋_GB2312"/>
      <w:kern w:val="2"/>
      <w:sz w:val="32"/>
    </w:rPr>
  </w:style>
  <w:style w:type="paragraph" w:customStyle="1" w:styleId="13">
    <w:name w:val="标题1"/>
    <w:basedOn w:val="a"/>
    <w:next w:val="a"/>
    <w:uiPriority w:val="10"/>
    <w:qFormat/>
    <w:pPr>
      <w:ind w:firstLineChars="200" w:firstLine="200"/>
      <w:outlineLvl w:val="0"/>
    </w:pPr>
    <w:rPr>
      <w:rFonts w:ascii="Times New Roman" w:eastAsia="黑体" w:hAnsi="Times New Roman"/>
      <w:bCs/>
      <w:sz w:val="36"/>
      <w:szCs w:val="32"/>
    </w:rPr>
  </w:style>
  <w:style w:type="character" w:customStyle="1" w:styleId="af1">
    <w:name w:val="标题 字符"/>
    <w:link w:val="af0"/>
    <w:uiPriority w:val="10"/>
    <w:qFormat/>
    <w:rPr>
      <w:rFonts w:ascii="Times New Roman" w:eastAsia="华文中宋" w:hAnsi="Times New Roman"/>
      <w:b/>
      <w:bCs/>
      <w:sz w:val="48"/>
      <w:szCs w:val="32"/>
    </w:rPr>
  </w:style>
  <w:style w:type="paragraph" w:customStyle="1" w:styleId="14">
    <w:name w:val="副标题1"/>
    <w:basedOn w:val="a"/>
    <w:next w:val="a"/>
    <w:uiPriority w:val="11"/>
    <w:qFormat/>
    <w:pPr>
      <w:spacing w:after="120"/>
      <w:ind w:firstLineChars="200" w:firstLine="200"/>
      <w:jc w:val="center"/>
      <w:outlineLvl w:val="1"/>
    </w:pPr>
    <w:rPr>
      <w:rFonts w:ascii="Cambria" w:eastAsia="华文中宋" w:hAnsi="Cambria"/>
      <w:b/>
      <w:bCs/>
      <w:kern w:val="28"/>
      <w:sz w:val="48"/>
      <w:szCs w:val="32"/>
    </w:rPr>
  </w:style>
  <w:style w:type="character" w:customStyle="1" w:styleId="ae">
    <w:name w:val="副标题 字符"/>
    <w:link w:val="ad"/>
    <w:uiPriority w:val="11"/>
    <w:qFormat/>
    <w:rPr>
      <w:rFonts w:ascii="Cambria" w:eastAsia="华文中宋" w:hAnsi="Cambria" w:cs="Times New Roman"/>
      <w:b/>
      <w:bCs/>
      <w:kern w:val="28"/>
      <w:sz w:val="48"/>
      <w:szCs w:val="32"/>
    </w:rPr>
  </w:style>
  <w:style w:type="character" w:customStyle="1" w:styleId="15">
    <w:name w:val="不明显强调1"/>
    <w:uiPriority w:val="19"/>
    <w:qFormat/>
    <w:rPr>
      <w:rFonts w:ascii="华文中宋" w:eastAsia="黑体" w:hAnsi="华文中宋"/>
      <w:iCs/>
      <w:color w:val="auto"/>
      <w:sz w:val="36"/>
    </w:rPr>
  </w:style>
  <w:style w:type="character" w:customStyle="1" w:styleId="a4">
    <w:name w:val="文档结构图 字符"/>
    <w:link w:val="a3"/>
    <w:uiPriority w:val="99"/>
    <w:semiHidden/>
    <w:qFormat/>
    <w:rPr>
      <w:rFonts w:ascii="宋体" w:hAnsi="Times New Roman"/>
      <w:kern w:val="2"/>
      <w:sz w:val="18"/>
      <w:szCs w:val="18"/>
    </w:rPr>
  </w:style>
  <w:style w:type="character" w:customStyle="1" w:styleId="16">
    <w:name w:val="访问过的超链接1"/>
    <w:uiPriority w:val="99"/>
    <w:semiHidden/>
    <w:unhideWhenUsed/>
    <w:qFormat/>
    <w:rPr>
      <w:color w:val="800080"/>
      <w:u w:val="single"/>
    </w:rPr>
  </w:style>
  <w:style w:type="paragraph" w:customStyle="1" w:styleId="font5">
    <w:name w:val="font5"/>
    <w:basedOn w:val="a"/>
    <w:qFormat/>
    <w:pPr>
      <w:spacing w:before="100" w:beforeAutospacing="1" w:after="100" w:afterAutospacing="1"/>
    </w:pPr>
    <w:rPr>
      <w:rFonts w:ascii="宋体" w:hAnsi="宋体" w:cs="宋体"/>
      <w:kern w:val="0"/>
      <w:sz w:val="20"/>
      <w:szCs w:val="20"/>
    </w:rPr>
  </w:style>
  <w:style w:type="paragraph" w:customStyle="1" w:styleId="font6">
    <w:name w:val="font6"/>
    <w:basedOn w:val="a"/>
    <w:qFormat/>
    <w:pPr>
      <w:spacing w:before="100" w:beforeAutospacing="1" w:after="100" w:afterAutospacing="1"/>
    </w:pPr>
    <w:rPr>
      <w:rFonts w:ascii="宋体" w:hAnsi="宋体" w:cs="宋体"/>
      <w:kern w:val="0"/>
      <w:sz w:val="18"/>
      <w:szCs w:val="18"/>
    </w:rPr>
  </w:style>
  <w:style w:type="paragraph" w:customStyle="1" w:styleId="font7">
    <w:name w:val="font7"/>
    <w:basedOn w:val="a"/>
    <w:qFormat/>
    <w:pPr>
      <w:spacing w:before="100" w:beforeAutospacing="1" w:after="100" w:afterAutospacing="1"/>
    </w:pPr>
    <w:rPr>
      <w:rFonts w:ascii="Times New Roman" w:hAnsi="Times New Roman"/>
      <w:b/>
      <w:bCs/>
      <w:color w:val="000000"/>
      <w:kern w:val="0"/>
      <w:sz w:val="24"/>
      <w:szCs w:val="24"/>
    </w:rPr>
  </w:style>
  <w:style w:type="paragraph" w:customStyle="1" w:styleId="font8">
    <w:name w:val="font8"/>
    <w:basedOn w:val="a"/>
    <w:qFormat/>
    <w:pPr>
      <w:spacing w:before="100" w:beforeAutospacing="1" w:after="100" w:afterAutospacing="1"/>
    </w:pPr>
    <w:rPr>
      <w:rFonts w:ascii="宋体" w:hAnsi="宋体" w:cs="宋体"/>
      <w:b/>
      <w:bCs/>
      <w:color w:val="000000"/>
      <w:kern w:val="0"/>
      <w:sz w:val="24"/>
      <w:szCs w:val="24"/>
    </w:rPr>
  </w:style>
  <w:style w:type="paragraph" w:customStyle="1" w:styleId="font9">
    <w:name w:val="font9"/>
    <w:basedOn w:val="a"/>
    <w:qFormat/>
    <w:pPr>
      <w:spacing w:before="100" w:beforeAutospacing="1" w:after="100" w:afterAutospacing="1"/>
    </w:pPr>
    <w:rPr>
      <w:rFonts w:ascii="宋体" w:hAnsi="宋体" w:cs="宋体"/>
      <w:b/>
      <w:bCs/>
      <w:kern w:val="0"/>
      <w:sz w:val="24"/>
      <w:szCs w:val="24"/>
    </w:rPr>
  </w:style>
  <w:style w:type="paragraph" w:customStyle="1" w:styleId="font10">
    <w:name w:val="font10"/>
    <w:basedOn w:val="a"/>
    <w:qFormat/>
    <w:pPr>
      <w:spacing w:before="100" w:beforeAutospacing="1" w:after="100" w:afterAutospacing="1"/>
    </w:pPr>
    <w:rPr>
      <w:rFonts w:ascii="宋体" w:hAnsi="宋体" w:cs="宋体"/>
      <w:b/>
      <w:bCs/>
      <w:color w:val="000000"/>
      <w:kern w:val="0"/>
      <w:sz w:val="20"/>
      <w:szCs w:val="20"/>
    </w:rPr>
  </w:style>
  <w:style w:type="paragraph" w:customStyle="1" w:styleId="font11">
    <w:name w:val="font11"/>
    <w:basedOn w:val="a"/>
    <w:qFormat/>
    <w:pPr>
      <w:spacing w:before="100" w:beforeAutospacing="1" w:after="100" w:afterAutospacing="1"/>
    </w:pPr>
    <w:rPr>
      <w:rFonts w:ascii="宋体" w:hAnsi="宋体" w:cs="宋体"/>
      <w:b/>
      <w:bCs/>
      <w:kern w:val="0"/>
      <w:sz w:val="20"/>
      <w:szCs w:val="20"/>
    </w:rPr>
  </w:style>
  <w:style w:type="paragraph" w:customStyle="1" w:styleId="font12">
    <w:name w:val="font12"/>
    <w:basedOn w:val="a"/>
    <w:qFormat/>
    <w:pPr>
      <w:spacing w:before="100" w:beforeAutospacing="1" w:after="100" w:afterAutospacing="1"/>
    </w:pPr>
    <w:rPr>
      <w:rFonts w:ascii="宋体" w:hAnsi="宋体" w:cs="宋体"/>
      <w:color w:val="000000"/>
      <w:kern w:val="0"/>
      <w:sz w:val="20"/>
      <w:szCs w:val="20"/>
    </w:rPr>
  </w:style>
  <w:style w:type="paragraph" w:customStyle="1" w:styleId="xl125">
    <w:name w:val="xl125"/>
    <w:basedOn w:val="a"/>
    <w:qFormat/>
    <w:pPr>
      <w:spacing w:before="100" w:beforeAutospacing="1" w:after="100" w:afterAutospacing="1"/>
      <w:textAlignment w:val="center"/>
    </w:pPr>
    <w:rPr>
      <w:rFonts w:ascii="宋体" w:hAnsi="宋体" w:cs="宋体"/>
      <w:kern w:val="0"/>
      <w:sz w:val="24"/>
      <w:szCs w:val="24"/>
    </w:rPr>
  </w:style>
  <w:style w:type="paragraph" w:customStyle="1" w:styleId="xl126">
    <w:name w:val="xl126"/>
    <w:basedOn w:val="a"/>
    <w:qFormat/>
    <w:pPr>
      <w:spacing w:before="100" w:beforeAutospacing="1" w:after="100" w:afterAutospacing="1"/>
      <w:textAlignment w:val="center"/>
    </w:pPr>
    <w:rPr>
      <w:rFonts w:ascii="宋体" w:hAnsi="宋体" w:cs="宋体"/>
      <w:kern w:val="0"/>
      <w:sz w:val="24"/>
      <w:szCs w:val="24"/>
    </w:rPr>
  </w:style>
  <w:style w:type="paragraph" w:customStyle="1" w:styleId="xl127">
    <w:name w:val="xl127"/>
    <w:basedOn w:val="a"/>
    <w:qFormat/>
    <w:pPr>
      <w:spacing w:before="100" w:beforeAutospacing="1" w:after="100" w:afterAutospacing="1"/>
      <w:textAlignment w:val="center"/>
    </w:pPr>
    <w:rPr>
      <w:rFonts w:ascii="宋体" w:hAnsi="宋体" w:cs="宋体"/>
      <w:kern w:val="0"/>
      <w:sz w:val="24"/>
      <w:szCs w:val="24"/>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kern w:val="0"/>
      <w:sz w:val="24"/>
      <w:szCs w:val="24"/>
    </w:rPr>
  </w:style>
  <w:style w:type="paragraph" w:customStyle="1" w:styleId="xl136">
    <w:name w:val="xl1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kern w:val="0"/>
      <w:sz w:val="24"/>
      <w:szCs w:val="24"/>
    </w:rPr>
  </w:style>
  <w:style w:type="paragraph" w:customStyle="1" w:styleId="xl137">
    <w:name w:val="xl1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kern w:val="0"/>
      <w:sz w:val="24"/>
      <w:szCs w:val="24"/>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4"/>
      <w:szCs w:val="24"/>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kern w:val="0"/>
      <w:sz w:val="24"/>
      <w:szCs w:val="24"/>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kern w:val="0"/>
      <w:sz w:val="24"/>
      <w:szCs w:val="24"/>
    </w:rPr>
  </w:style>
  <w:style w:type="paragraph" w:customStyle="1" w:styleId="xl141">
    <w:name w:val="xl1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kern w:val="0"/>
      <w:sz w:val="24"/>
      <w:szCs w:val="24"/>
    </w:rPr>
  </w:style>
  <w:style w:type="paragraph" w:customStyle="1" w:styleId="xl142">
    <w:name w:val="xl1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143">
    <w:name w:val="xl1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4"/>
      <w:szCs w:val="24"/>
    </w:rPr>
  </w:style>
  <w:style w:type="paragraph" w:customStyle="1" w:styleId="xl144">
    <w:name w:val="xl14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xl145">
    <w:name w:val="xl14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kern w:val="0"/>
      <w:sz w:val="24"/>
      <w:szCs w:val="24"/>
    </w:rPr>
  </w:style>
  <w:style w:type="paragraph" w:customStyle="1" w:styleId="xl146">
    <w:name w:val="xl1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kern w:val="0"/>
      <w:sz w:val="24"/>
      <w:szCs w:val="24"/>
    </w:rPr>
  </w:style>
  <w:style w:type="paragraph" w:customStyle="1" w:styleId="xl147">
    <w:name w:val="xl14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kern w:val="0"/>
      <w:sz w:val="24"/>
      <w:szCs w:val="24"/>
    </w:rPr>
  </w:style>
  <w:style w:type="character" w:customStyle="1" w:styleId="2Char1">
    <w:name w:val="标题 2 Char1"/>
    <w:uiPriority w:val="9"/>
    <w:semiHidden/>
    <w:qFormat/>
    <w:rPr>
      <w:rFonts w:ascii="Cambria" w:eastAsia="宋体" w:hAnsi="Cambria" w:cs="Times New Roman"/>
      <w:b/>
      <w:bCs/>
      <w:kern w:val="2"/>
      <w:sz w:val="32"/>
      <w:szCs w:val="32"/>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1">
    <w:name w:val="标题 Char1"/>
    <w:uiPriority w:val="10"/>
    <w:qFormat/>
    <w:rPr>
      <w:rFonts w:ascii="Cambria" w:hAnsi="Cambria" w:cs="Times New Roman"/>
      <w:b/>
      <w:bCs/>
      <w:kern w:val="2"/>
      <w:sz w:val="32"/>
      <w:szCs w:val="32"/>
    </w:rPr>
  </w:style>
  <w:style w:type="character" w:customStyle="1" w:styleId="Char10">
    <w:name w:val="副标题 Char1"/>
    <w:uiPriority w:val="11"/>
    <w:qFormat/>
    <w:rPr>
      <w:rFonts w:ascii="Cambria" w:hAnsi="Cambria" w:cs="Times New Roman"/>
      <w:b/>
      <w:bCs/>
      <w:kern w:val="28"/>
      <w:sz w:val="32"/>
      <w:szCs w:val="32"/>
    </w:rPr>
  </w:style>
  <w:style w:type="paragraph" w:customStyle="1" w:styleId="xl334">
    <w:name w:val="xl3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335">
    <w:name w:val="xl335"/>
    <w:basedOn w:val="a"/>
    <w:qFormat/>
    <w:pPr>
      <w:spacing w:before="100" w:beforeAutospacing="1" w:after="100" w:afterAutospacing="1"/>
    </w:pPr>
    <w:rPr>
      <w:rFonts w:ascii="宋体" w:hAnsi="宋体" w:cs="宋体"/>
      <w:kern w:val="0"/>
      <w:sz w:val="24"/>
      <w:szCs w:val="24"/>
    </w:rPr>
  </w:style>
  <w:style w:type="paragraph" w:customStyle="1" w:styleId="xl336">
    <w:name w:val="xl3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4"/>
      <w:szCs w:val="24"/>
    </w:rPr>
  </w:style>
  <w:style w:type="paragraph" w:customStyle="1" w:styleId="xl337">
    <w:name w:val="xl3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4"/>
      <w:szCs w:val="24"/>
    </w:rPr>
  </w:style>
  <w:style w:type="paragraph" w:customStyle="1" w:styleId="xl338">
    <w:name w:val="xl3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4"/>
      <w:szCs w:val="24"/>
    </w:rPr>
  </w:style>
  <w:style w:type="paragraph" w:customStyle="1" w:styleId="xl339">
    <w:name w:val="xl3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4"/>
      <w:szCs w:val="24"/>
    </w:rPr>
  </w:style>
  <w:style w:type="paragraph" w:customStyle="1" w:styleId="xl340">
    <w:name w:val="xl3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4"/>
      <w:szCs w:val="24"/>
    </w:rPr>
  </w:style>
  <w:style w:type="paragraph" w:customStyle="1" w:styleId="xl341">
    <w:name w:val="xl3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342">
    <w:name w:val="xl3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343">
    <w:name w:val="xl3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344">
    <w:name w:val="xl34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345">
    <w:name w:val="xl34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xl346">
    <w:name w:val="xl3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xl347">
    <w:name w:val="xl34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xl348">
    <w:name w:val="xl34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349">
    <w:name w:val="xl349"/>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350">
    <w:name w:val="xl3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351">
    <w:name w:val="xl3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352">
    <w:name w:val="xl3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353">
    <w:name w:val="xl35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font51">
    <w:name w:val="font51"/>
    <w:basedOn w:val="a0"/>
    <w:qFormat/>
    <w:rPr>
      <w:rFonts w:ascii="宋体" w:eastAsia="宋体" w:hAnsi="宋体" w:cs="宋体" w:hint="eastAsia"/>
      <w:b/>
      <w:color w:val="000000"/>
      <w:sz w:val="22"/>
      <w:szCs w:val="22"/>
      <w:u w:val="none"/>
    </w:rPr>
  </w:style>
  <w:style w:type="character" w:customStyle="1" w:styleId="font01">
    <w:name w:val="font01"/>
    <w:basedOn w:val="a0"/>
    <w:qFormat/>
    <w:rPr>
      <w:rFonts w:ascii="宋体" w:eastAsia="宋体" w:hAnsi="宋体" w:cs="宋体" w:hint="eastAsia"/>
      <w:b/>
      <w:color w:val="000000"/>
      <w:sz w:val="20"/>
      <w:szCs w:val="20"/>
      <w:u w:val="none"/>
    </w:rPr>
  </w:style>
  <w:style w:type="character" w:customStyle="1" w:styleId="font91">
    <w:name w:val="font91"/>
    <w:basedOn w:val="a0"/>
    <w:qFormat/>
    <w:rPr>
      <w:rFonts w:ascii="宋体" w:eastAsia="宋体" w:hAnsi="宋体" w:cs="宋体" w:hint="eastAsia"/>
      <w:b/>
      <w:color w:val="000000"/>
      <w:sz w:val="24"/>
      <w:szCs w:val="24"/>
      <w:u w:val="none"/>
    </w:rPr>
  </w:style>
  <w:style w:type="character" w:customStyle="1" w:styleId="font21">
    <w:name w:val="font21"/>
    <w:basedOn w:val="a0"/>
    <w:qFormat/>
    <w:rPr>
      <w:rFonts w:ascii="Times New Roman" w:hAnsi="Times New Roman" w:cs="Times New Roman" w:hint="default"/>
      <w:b/>
      <w:color w:val="000000"/>
      <w:sz w:val="24"/>
      <w:szCs w:val="24"/>
      <w:u w:val="none"/>
    </w:rPr>
  </w:style>
  <w:style w:type="character" w:customStyle="1" w:styleId="font121">
    <w:name w:val="font121"/>
    <w:basedOn w:val="a0"/>
    <w:qFormat/>
    <w:rPr>
      <w:rFonts w:ascii="Times New Roman" w:hAnsi="Times New Roman" w:cs="Times New Roman" w:hint="default"/>
      <w:b/>
      <w:color w:val="000000"/>
      <w:sz w:val="24"/>
      <w:szCs w:val="24"/>
      <w:u w:val="none"/>
    </w:rPr>
  </w:style>
  <w:style w:type="character" w:customStyle="1" w:styleId="font61">
    <w:name w:val="font61"/>
    <w:basedOn w:val="a0"/>
    <w:qFormat/>
    <w:rPr>
      <w:rFonts w:ascii="宋体" w:eastAsia="宋体" w:hAnsi="宋体" w:cs="宋体" w:hint="eastAsia"/>
      <w:b/>
      <w:color w:val="000000"/>
      <w:sz w:val="22"/>
      <w:szCs w:val="22"/>
      <w:u w:val="none"/>
    </w:rPr>
  </w:style>
  <w:style w:type="character" w:customStyle="1" w:styleId="font41">
    <w:name w:val="font41"/>
    <w:basedOn w:val="a0"/>
    <w:qFormat/>
    <w:rPr>
      <w:rFonts w:ascii="Times New Roman" w:hAnsi="Times New Roman" w:cs="Times New Roman" w:hint="default"/>
      <w:b/>
      <w:color w:val="000000"/>
      <w:sz w:val="22"/>
      <w:szCs w:val="22"/>
      <w:u w:val="none"/>
    </w:rPr>
  </w:style>
  <w:style w:type="character" w:customStyle="1" w:styleId="font31">
    <w:name w:val="font31"/>
    <w:basedOn w:val="a0"/>
    <w:qFormat/>
    <w:rPr>
      <w:rFonts w:ascii="宋体" w:eastAsia="宋体" w:hAnsi="宋体" w:cs="宋体" w:hint="eastAsia"/>
      <w:b/>
      <w:color w:val="000000"/>
      <w:sz w:val="22"/>
      <w:szCs w:val="22"/>
      <w:u w:val="none"/>
    </w:rPr>
  </w:style>
  <w:style w:type="character" w:customStyle="1" w:styleId="font71">
    <w:name w:val="font71"/>
    <w:basedOn w:val="a0"/>
    <w:qFormat/>
    <w:rPr>
      <w:rFonts w:ascii="Times New Roman" w:hAnsi="Times New Roman" w:cs="Times New Roman" w:hint="default"/>
      <w:b/>
      <w:color w:val="000000"/>
      <w:sz w:val="22"/>
      <w:szCs w:val="22"/>
      <w:u w:val="none"/>
    </w:rPr>
  </w:style>
  <w:style w:type="character" w:customStyle="1" w:styleId="font81">
    <w:name w:val="font81"/>
    <w:basedOn w:val="a0"/>
    <w:qFormat/>
    <w:rPr>
      <w:rFonts w:ascii="宋体" w:eastAsia="宋体" w:hAnsi="宋体" w:cs="宋体" w:hint="eastAsia"/>
      <w:b/>
      <w:color w:val="000000"/>
      <w:sz w:val="20"/>
      <w:szCs w:val="20"/>
      <w:u w:val="none"/>
    </w:rPr>
  </w:style>
  <w:style w:type="paragraph" w:customStyle="1" w:styleId="22">
    <w:name w:val="修订2"/>
    <w:hidden/>
    <w:uiPriority w:val="99"/>
    <w:semiHidden/>
    <w:qFormat/>
    <w:pPr>
      <w:spacing w:line="240" w:lineRule="atLeast"/>
    </w:pPr>
    <w:rPr>
      <w:rFonts w:ascii="Calibri" w:hAnsi="Calibri"/>
      <w:kern w:val="2"/>
      <w:sz w:val="21"/>
      <w:szCs w:val="22"/>
    </w:rPr>
  </w:style>
  <w:style w:type="paragraph" w:customStyle="1" w:styleId="msonormal0">
    <w:name w:val="msonormal"/>
    <w:basedOn w:val="a"/>
    <w:qFormat/>
    <w:pPr>
      <w:spacing w:before="100" w:beforeAutospacing="1" w:after="100" w:afterAutospacing="1"/>
    </w:pPr>
    <w:rPr>
      <w:rFonts w:ascii="宋体" w:hAnsi="宋体" w:cs="宋体"/>
      <w:kern w:val="0"/>
      <w:sz w:val="24"/>
      <w:szCs w:val="2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64">
    <w:name w:val="xl64"/>
    <w:basedOn w:val="a"/>
    <w:qFormat/>
    <w:pPr>
      <w:spacing w:before="100" w:beforeAutospacing="1" w:after="100" w:afterAutospacing="1"/>
      <w:textAlignment w:val="center"/>
    </w:pPr>
    <w:rPr>
      <w:rFonts w:ascii="Times New Roman" w:hAnsi="Times New Roman"/>
      <w:kern w:val="0"/>
      <w:sz w:val="24"/>
      <w:szCs w:val="2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4"/>
      <w:szCs w:val="24"/>
    </w:rPr>
  </w:style>
  <w:style w:type="paragraph" w:customStyle="1" w:styleId="xl67">
    <w:name w:val="xl67"/>
    <w:basedOn w:val="a"/>
    <w:qFormat/>
    <w:pPr>
      <w:spacing w:before="100" w:beforeAutospacing="1" w:after="100" w:afterAutospacing="1"/>
      <w:textAlignment w:val="center"/>
    </w:pPr>
    <w:rPr>
      <w:rFonts w:ascii="Times New Roman" w:hAnsi="Times New Roman"/>
      <w:kern w:val="0"/>
      <w:sz w:val="24"/>
      <w:szCs w:val="24"/>
    </w:rPr>
  </w:style>
  <w:style w:type="paragraph" w:customStyle="1" w:styleId="xl68">
    <w:name w:val="xl68"/>
    <w:basedOn w:val="a"/>
    <w:qFormat/>
    <w:pPr>
      <w:spacing w:before="100" w:beforeAutospacing="1" w:after="100" w:afterAutospacing="1"/>
      <w:textAlignment w:val="center"/>
    </w:pPr>
    <w:rPr>
      <w:rFonts w:ascii="Times New Roman" w:hAnsi="Times New Roman"/>
      <w:kern w:val="0"/>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0"/>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0"/>
      <w:szCs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kern w:val="0"/>
      <w:sz w:val="20"/>
      <w:szCs w:val="20"/>
    </w:rPr>
  </w:style>
  <w:style w:type="paragraph" w:customStyle="1" w:styleId="xl75">
    <w:name w:val="xl75"/>
    <w:basedOn w:val="a"/>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textAlignment w:val="center"/>
    </w:pPr>
    <w:rPr>
      <w:rFonts w:ascii="Times New Roman" w:hAnsi="Times New Roman"/>
      <w:b/>
      <w:bCs/>
      <w:kern w:val="0"/>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0"/>
      <w:szCs w:val="20"/>
    </w:rPr>
  </w:style>
  <w:style w:type="paragraph" w:customStyle="1" w:styleId="xl77">
    <w:name w:val="xl77"/>
    <w:basedOn w:val="a"/>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rFonts w:ascii="Times New Roman" w:hAnsi="Times New Roman"/>
      <w:kern w:val="0"/>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0"/>
      <w:szCs w:val="20"/>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WPSOffice1">
    <w:name w:val="WPSOffice手动目录 1"/>
    <w:qFormat/>
    <w:pPr>
      <w:spacing w:line="240" w:lineRule="atLeast"/>
    </w:pPr>
  </w:style>
  <w:style w:type="paragraph" w:customStyle="1" w:styleId="WPSOffice2">
    <w:name w:val="WPSOffice手动目录 2"/>
    <w:qFormat/>
    <w:pPr>
      <w:spacing w:line="240" w:lineRule="atLeast"/>
      <w:ind w:leftChars="200" w:left="200"/>
    </w:pPr>
  </w:style>
  <w:style w:type="paragraph" w:styleId="af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8B23F9-6957-493C-9AFF-60112197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700</Words>
  <Characters>3991</Characters>
  <Application>Microsoft Office Word</Application>
  <DocSecurity>0</DocSecurity>
  <Lines>33</Lines>
  <Paragraphs>9</Paragraphs>
  <ScaleCrop>false</ScaleCrop>
  <Company>中华人民共和国卫生部</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国家卫生计生委请示报告专用纸</dc:title>
  <dc:creator>技术服务,综合部门,综合处核稿</dc:creator>
  <cp:lastModifiedBy>钟勤</cp:lastModifiedBy>
  <cp:revision>563</cp:revision>
  <cp:lastPrinted>2021-04-14T03:57:00Z</cp:lastPrinted>
  <dcterms:created xsi:type="dcterms:W3CDTF">2019-03-27T17:58:00Z</dcterms:created>
  <dcterms:modified xsi:type="dcterms:W3CDTF">2021-04-16T03:15:00Z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7D322A1AE7D74831A37E84CC1ED51BE3</vt:lpwstr>
  </property>
</Properties>
</file>