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1B176">
      <w:pPr>
        <w:spacing w:line="520" w:lineRule="exact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安全承诺书</w:t>
      </w:r>
    </w:p>
    <w:p w14:paraId="3A21CCCA">
      <w:pPr>
        <w:widowControl/>
        <w:spacing w:line="520" w:lineRule="exact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</w:p>
    <w:p w14:paraId="2D7BC000">
      <w:pPr>
        <w:widowControl/>
        <w:spacing w:line="520" w:lineRule="exact"/>
        <w:ind w:firstLine="640" w:firstLineChars="2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ascii="仿宋" w:hAnsi="仿宋" w:eastAsia="仿宋"/>
          <w:color w:val="000007"/>
          <w:kern w:val="0"/>
          <w:sz w:val="32"/>
          <w:szCs w:val="32"/>
        </w:rPr>
        <w:t>为保证本次外出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参会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学习顺利进行，确保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全体成员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人身安全，在外出学习期间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，本人就安全责任承诺如下：</w:t>
      </w:r>
    </w:p>
    <w:p w14:paraId="7F818801">
      <w:pPr>
        <w:widowControl/>
        <w:spacing w:line="520" w:lineRule="exact"/>
        <w:ind w:firstLine="640" w:firstLineChars="2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一、本人确认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自身身体状况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良好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，确保外出期间无重大疾病，不影响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参会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学习，若发生自身健康方面疾病，由个人自行承担。</w:t>
      </w:r>
    </w:p>
    <w:p w14:paraId="274B7D8F">
      <w:pPr>
        <w:widowControl/>
        <w:spacing w:line="520" w:lineRule="exact"/>
        <w:ind w:firstLine="640" w:firstLineChars="2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二、本人确认具备安全常识，自觉履行个人安全义务，确保在参会学习期间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服从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会议主办单位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的安排和统一指挥，严格遵守国家法律和组织纪律，牢固树立安全意识，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保证自身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饮食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、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交通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、财物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安全。</w:t>
      </w:r>
    </w:p>
    <w:p w14:paraId="161C9FB5">
      <w:pPr>
        <w:widowControl/>
        <w:spacing w:line="520" w:lineRule="exact"/>
        <w:ind w:firstLine="640" w:firstLineChars="2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三、本人保证</w:t>
      </w:r>
      <w:r>
        <w:rPr>
          <w:rFonts w:ascii="仿宋" w:hAnsi="仿宋" w:eastAsia="仿宋"/>
          <w:color w:val="000007"/>
          <w:kern w:val="0"/>
          <w:sz w:val="32"/>
          <w:szCs w:val="32"/>
        </w:rPr>
        <w:t>不擅自离</w:t>
      </w: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会，不饮酒、不闹事、不聚众斗殴，不进行攀岩、游泳等危险性活动。</w:t>
      </w:r>
    </w:p>
    <w:p w14:paraId="6D611150">
      <w:pPr>
        <w:widowControl/>
        <w:spacing w:line="520" w:lineRule="exact"/>
        <w:ind w:firstLine="640" w:firstLineChars="2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四、如因本人因素造成伤害的一切后果，由本人承担。</w:t>
      </w:r>
    </w:p>
    <w:p w14:paraId="7BD3F204">
      <w:pPr>
        <w:widowControl/>
        <w:spacing w:line="520" w:lineRule="exact"/>
        <w:ind w:firstLine="4160" w:firstLineChars="1300"/>
        <w:rPr>
          <w:rFonts w:ascii="仿宋" w:hAnsi="仿宋" w:eastAsia="仿宋"/>
          <w:color w:val="000007"/>
          <w:kern w:val="0"/>
          <w:sz w:val="32"/>
          <w:szCs w:val="32"/>
        </w:rPr>
      </w:pPr>
    </w:p>
    <w:p w14:paraId="3364347D">
      <w:pPr>
        <w:widowControl/>
        <w:spacing w:line="520" w:lineRule="exact"/>
        <w:ind w:firstLine="4160" w:firstLineChars="1300"/>
        <w:rPr>
          <w:rFonts w:ascii="仿宋" w:hAnsi="仿宋" w:eastAsia="仿宋"/>
          <w:color w:val="000007"/>
          <w:kern w:val="0"/>
          <w:sz w:val="32"/>
          <w:szCs w:val="32"/>
        </w:rPr>
      </w:pPr>
    </w:p>
    <w:p w14:paraId="2B0EAE72">
      <w:pPr>
        <w:widowControl/>
        <w:spacing w:line="520" w:lineRule="exact"/>
        <w:ind w:firstLine="4160" w:firstLineChars="1300"/>
        <w:rPr>
          <w:rFonts w:ascii="仿宋" w:hAnsi="仿宋" w:eastAsia="仿宋"/>
          <w:color w:val="000007"/>
          <w:kern w:val="0"/>
          <w:sz w:val="32"/>
          <w:szCs w:val="32"/>
        </w:rPr>
      </w:pPr>
    </w:p>
    <w:p w14:paraId="3FE2197C">
      <w:pPr>
        <w:widowControl/>
        <w:spacing w:line="520" w:lineRule="exact"/>
        <w:ind w:firstLine="4160" w:firstLineChars="13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承诺人</w:t>
      </w:r>
      <w:r>
        <w:rPr>
          <w:rFonts w:hint="eastAsia" w:ascii="仿宋" w:hAnsi="仿宋" w:eastAsia="仿宋"/>
          <w:color w:val="000007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7"/>
          <w:kern w:val="0"/>
          <w:sz w:val="32"/>
          <w:szCs w:val="32"/>
          <w:lang w:val="en-US" w:eastAsia="zh-CN"/>
        </w:rPr>
        <w:t>签字）</w:t>
      </w:r>
      <w:bookmarkStart w:id="0" w:name="_GoBack"/>
      <w:bookmarkEnd w:id="0"/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：</w:t>
      </w:r>
    </w:p>
    <w:p w14:paraId="5FF87858">
      <w:pPr>
        <w:widowControl/>
        <w:spacing w:line="520" w:lineRule="exact"/>
        <w:ind w:firstLine="4160" w:firstLineChars="1300"/>
        <w:rPr>
          <w:rFonts w:ascii="仿宋" w:hAnsi="仿宋" w:eastAsia="仿宋"/>
          <w:color w:val="000007"/>
          <w:kern w:val="0"/>
          <w:sz w:val="32"/>
          <w:szCs w:val="32"/>
        </w:rPr>
      </w:pPr>
      <w:r>
        <w:rPr>
          <w:rFonts w:hint="eastAsia" w:ascii="仿宋" w:hAnsi="仿宋" w:eastAsia="仿宋"/>
          <w:color w:val="000007"/>
          <w:kern w:val="0"/>
          <w:sz w:val="32"/>
          <w:szCs w:val="32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NGQyZDgyYzE4YjM4ZDZjNWIyZGI4YjlhYjk4MjUifQ=="/>
  </w:docVars>
  <w:rsids>
    <w:rsidRoot w:val="00FF1F5B"/>
    <w:rsid w:val="00014D97"/>
    <w:rsid w:val="000258E4"/>
    <w:rsid w:val="001829C3"/>
    <w:rsid w:val="00224239"/>
    <w:rsid w:val="002B378D"/>
    <w:rsid w:val="00393746"/>
    <w:rsid w:val="006530D0"/>
    <w:rsid w:val="00BE1EB3"/>
    <w:rsid w:val="00C81AB8"/>
    <w:rsid w:val="00CB6CF9"/>
    <w:rsid w:val="00FF1F5B"/>
    <w:rsid w:val="0C8255A1"/>
    <w:rsid w:val="13265BE0"/>
    <w:rsid w:val="20A13CE1"/>
    <w:rsid w:val="31AC70E0"/>
    <w:rsid w:val="31CB2B8F"/>
    <w:rsid w:val="630006BE"/>
    <w:rsid w:val="6B4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2</Lines>
  <Paragraphs>1</Paragraphs>
  <TotalTime>3</TotalTime>
  <ScaleCrop>false</ScaleCrop>
  <LinksUpToDate>false</LinksUpToDate>
  <CharactersWithSpaces>269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2024-07-11T08:22:00Z</dcterms:created>
  <dc:creator>王思臣</dc:creator>
  <cp:lastModifiedBy>娜娜呀</cp:lastModifiedBy>
  <dcterms:modified xsi:type="dcterms:W3CDTF">2024-09-03T06:13:47Z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F8C02DA9542F417D8DD21B3332B1A9FD_13</vt:lpwstr>
  </property>
  <property fmtid="{D5CDD505-2E9C-101B-9397-08002B2CF9AE}" pid="3" name="KSOProductBuildVer">
    <vt:lpwstr>2052-12.1.0.17857</vt:lpwstr>
  </property>
</Properties>
</file>